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5A9EE" w14:textId="77777777" w:rsidR="0064202E" w:rsidRDefault="00C9446A">
      <w:r>
        <w:rPr>
          <w:noProof/>
        </w:rPr>
        <w:drawing>
          <wp:anchor distT="0" distB="0" distL="0" distR="0" simplePos="0" relativeHeight="3" behindDoc="0" locked="0" layoutInCell="0" allowOverlap="1" wp14:anchorId="51EB0B6A" wp14:editId="4121C52A">
            <wp:simplePos x="0" y="0"/>
            <wp:positionH relativeFrom="page">
              <wp:posOffset>5377815</wp:posOffset>
            </wp:positionH>
            <wp:positionV relativeFrom="paragraph">
              <wp:posOffset>-125095</wp:posOffset>
            </wp:positionV>
            <wp:extent cx="1574165" cy="491490"/>
            <wp:effectExtent l="0" t="0" r="0" b="0"/>
            <wp:wrapSquare wrapText="bothSides"/>
            <wp:docPr id="1" name="Afbeelding 1" descr="Logo Berkelland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Berkelland zw"/>
                    <pic:cNvPicPr>
                      <a:picLocks noChangeAspect="1" noChangeArrowheads="1"/>
                    </pic:cNvPicPr>
                  </pic:nvPicPr>
                  <pic:blipFill>
                    <a:blip r:embed="rId7"/>
                    <a:stretch>
                      <a:fillRect/>
                    </a:stretch>
                  </pic:blipFill>
                  <pic:spPr bwMode="auto">
                    <a:xfrm>
                      <a:off x="0" y="0"/>
                      <a:ext cx="1574165" cy="491490"/>
                    </a:xfrm>
                    <a:prstGeom prst="rect">
                      <a:avLst/>
                    </a:prstGeom>
                  </pic:spPr>
                </pic:pic>
              </a:graphicData>
            </a:graphic>
          </wp:anchor>
        </w:drawing>
      </w:r>
      <w:r>
        <w:rPr>
          <w:rFonts w:cs="Arial"/>
          <w:b/>
          <w:szCs w:val="21"/>
        </w:rPr>
        <w:tab/>
      </w:r>
      <w:r>
        <w:rPr>
          <w:rFonts w:cs="Arial"/>
          <w:b/>
          <w:szCs w:val="21"/>
        </w:rPr>
        <w:tab/>
      </w:r>
      <w:r>
        <w:rPr>
          <w:rFonts w:cs="Arial"/>
          <w:b/>
          <w:szCs w:val="21"/>
        </w:rPr>
        <w:tab/>
      </w:r>
    </w:p>
    <w:tbl>
      <w:tblPr>
        <w:tblW w:w="9750" w:type="dxa"/>
        <w:tblLayout w:type="fixed"/>
        <w:tblLook w:val="0000" w:firstRow="0" w:lastRow="0" w:firstColumn="0" w:lastColumn="0" w:noHBand="0" w:noVBand="0"/>
      </w:tblPr>
      <w:tblGrid>
        <w:gridCol w:w="2320"/>
        <w:gridCol w:w="340"/>
        <w:gridCol w:w="3253"/>
        <w:gridCol w:w="715"/>
        <w:gridCol w:w="715"/>
        <w:gridCol w:w="299"/>
        <w:gridCol w:w="2108"/>
      </w:tblGrid>
      <w:tr w:rsidR="0064202E" w14:paraId="2C749933" w14:textId="77777777">
        <w:trPr>
          <w:trHeight w:val="302"/>
        </w:trPr>
        <w:tc>
          <w:tcPr>
            <w:tcW w:w="2320" w:type="dxa"/>
          </w:tcPr>
          <w:p w14:paraId="5714E5A1" w14:textId="77777777" w:rsidR="0064202E" w:rsidRDefault="00C9446A">
            <w:pPr>
              <w:rPr>
                <w:rFonts w:cs="Arial"/>
                <w:szCs w:val="21"/>
              </w:rPr>
            </w:pPr>
            <w:r>
              <w:rPr>
                <w:rFonts w:cs="Arial"/>
                <w:szCs w:val="21"/>
              </w:rPr>
              <w:t>Zaaknummer</w:t>
            </w:r>
          </w:p>
        </w:tc>
        <w:tc>
          <w:tcPr>
            <w:tcW w:w="340" w:type="dxa"/>
          </w:tcPr>
          <w:p w14:paraId="57BA26FB" w14:textId="77777777" w:rsidR="0064202E" w:rsidRDefault="00C9446A">
            <w:pPr>
              <w:jc w:val="center"/>
              <w:rPr>
                <w:rFonts w:cs="Arial"/>
                <w:szCs w:val="21"/>
              </w:rPr>
            </w:pPr>
            <w:r>
              <w:rPr>
                <w:rFonts w:cs="Arial"/>
                <w:szCs w:val="21"/>
              </w:rPr>
              <w:t>:</w:t>
            </w:r>
          </w:p>
        </w:tc>
        <w:tc>
          <w:tcPr>
            <w:tcW w:w="3253" w:type="dxa"/>
          </w:tcPr>
          <w:p w14:paraId="1B764EB1" w14:textId="77777777" w:rsidR="0064202E" w:rsidRDefault="00C9446A">
            <w:pPr>
              <w:rPr>
                <w:rFonts w:cs="Arial"/>
                <w:szCs w:val="21"/>
              </w:rPr>
            </w:pPr>
            <w:r>
              <w:rPr>
                <w:rFonts w:cs="Arial"/>
                <w:szCs w:val="21"/>
              </w:rPr>
              <w:t>317444</w:t>
            </w:r>
          </w:p>
        </w:tc>
        <w:tc>
          <w:tcPr>
            <w:tcW w:w="1430" w:type="dxa"/>
            <w:gridSpan w:val="2"/>
          </w:tcPr>
          <w:p w14:paraId="24B5982C" w14:textId="77777777" w:rsidR="0064202E" w:rsidRDefault="0064202E">
            <w:pPr>
              <w:rPr>
                <w:rFonts w:cs="Arial"/>
                <w:szCs w:val="21"/>
              </w:rPr>
            </w:pPr>
          </w:p>
        </w:tc>
        <w:tc>
          <w:tcPr>
            <w:tcW w:w="299" w:type="dxa"/>
          </w:tcPr>
          <w:p w14:paraId="659B887A" w14:textId="77777777" w:rsidR="0064202E" w:rsidRDefault="0064202E">
            <w:pPr>
              <w:rPr>
                <w:rFonts w:cs="Arial"/>
                <w:szCs w:val="21"/>
              </w:rPr>
            </w:pPr>
          </w:p>
        </w:tc>
        <w:tc>
          <w:tcPr>
            <w:tcW w:w="2108" w:type="dxa"/>
          </w:tcPr>
          <w:p w14:paraId="1ACFAEE0" w14:textId="77777777" w:rsidR="0064202E" w:rsidRDefault="0064202E">
            <w:pPr>
              <w:rPr>
                <w:rFonts w:cs="Arial"/>
                <w:szCs w:val="21"/>
              </w:rPr>
            </w:pPr>
          </w:p>
        </w:tc>
      </w:tr>
      <w:tr w:rsidR="0064202E" w14:paraId="6A1A262A" w14:textId="77777777">
        <w:trPr>
          <w:trHeight w:val="302"/>
        </w:trPr>
        <w:tc>
          <w:tcPr>
            <w:tcW w:w="2320" w:type="dxa"/>
          </w:tcPr>
          <w:p w14:paraId="1025FA7E" w14:textId="77777777" w:rsidR="0064202E" w:rsidRDefault="0064202E">
            <w:pPr>
              <w:rPr>
                <w:rFonts w:cs="Arial"/>
                <w:b/>
                <w:szCs w:val="21"/>
              </w:rPr>
            </w:pPr>
          </w:p>
        </w:tc>
        <w:tc>
          <w:tcPr>
            <w:tcW w:w="340" w:type="dxa"/>
          </w:tcPr>
          <w:p w14:paraId="1C0779C2" w14:textId="77777777" w:rsidR="0064202E" w:rsidRDefault="0064202E">
            <w:pPr>
              <w:jc w:val="center"/>
              <w:rPr>
                <w:rFonts w:cs="Arial"/>
                <w:szCs w:val="21"/>
              </w:rPr>
            </w:pPr>
          </w:p>
        </w:tc>
        <w:tc>
          <w:tcPr>
            <w:tcW w:w="4683" w:type="dxa"/>
            <w:gridSpan w:val="3"/>
          </w:tcPr>
          <w:p w14:paraId="65D6D3FA" w14:textId="77777777" w:rsidR="0064202E" w:rsidRDefault="0064202E">
            <w:pPr>
              <w:rPr>
                <w:szCs w:val="21"/>
              </w:rPr>
            </w:pPr>
          </w:p>
        </w:tc>
        <w:tc>
          <w:tcPr>
            <w:tcW w:w="299" w:type="dxa"/>
          </w:tcPr>
          <w:p w14:paraId="7D8F091D" w14:textId="77777777" w:rsidR="0064202E" w:rsidRDefault="0064202E">
            <w:pPr>
              <w:rPr>
                <w:rFonts w:cs="Arial"/>
                <w:b/>
                <w:szCs w:val="21"/>
              </w:rPr>
            </w:pPr>
          </w:p>
        </w:tc>
        <w:tc>
          <w:tcPr>
            <w:tcW w:w="2108" w:type="dxa"/>
          </w:tcPr>
          <w:p w14:paraId="735DA1EE" w14:textId="77777777" w:rsidR="0064202E" w:rsidRDefault="0064202E">
            <w:pPr>
              <w:rPr>
                <w:rFonts w:cs="Arial"/>
                <w:b/>
                <w:szCs w:val="21"/>
              </w:rPr>
            </w:pPr>
          </w:p>
        </w:tc>
      </w:tr>
      <w:tr w:rsidR="0064202E" w14:paraId="06B447BE" w14:textId="77777777">
        <w:trPr>
          <w:trHeight w:val="302"/>
        </w:trPr>
        <w:tc>
          <w:tcPr>
            <w:tcW w:w="2320" w:type="dxa"/>
          </w:tcPr>
          <w:p w14:paraId="0836F918" w14:textId="77777777" w:rsidR="0064202E" w:rsidRDefault="00C9446A">
            <w:pPr>
              <w:rPr>
                <w:rFonts w:cs="Arial"/>
                <w:b/>
                <w:szCs w:val="21"/>
              </w:rPr>
            </w:pPr>
            <w:r>
              <w:rPr>
                <w:rFonts w:cs="Arial"/>
                <w:b/>
                <w:szCs w:val="21"/>
              </w:rPr>
              <w:t>Raadsvergadering</w:t>
            </w:r>
          </w:p>
        </w:tc>
        <w:tc>
          <w:tcPr>
            <w:tcW w:w="340" w:type="dxa"/>
          </w:tcPr>
          <w:p w14:paraId="3FFECD68" w14:textId="77777777" w:rsidR="0064202E" w:rsidRDefault="00C9446A">
            <w:pPr>
              <w:jc w:val="center"/>
              <w:rPr>
                <w:rFonts w:cs="Arial"/>
                <w:szCs w:val="21"/>
              </w:rPr>
            </w:pPr>
            <w:r>
              <w:rPr>
                <w:rFonts w:cs="Arial"/>
                <w:szCs w:val="21"/>
              </w:rPr>
              <w:t>:</w:t>
            </w:r>
          </w:p>
        </w:tc>
        <w:tc>
          <w:tcPr>
            <w:tcW w:w="4683" w:type="dxa"/>
            <w:gridSpan w:val="3"/>
          </w:tcPr>
          <w:p w14:paraId="2D1AF7C2" w14:textId="77777777" w:rsidR="0064202E" w:rsidRDefault="00C9446A">
            <w:r>
              <w:rPr>
                <w:rFonts w:cs="Arial"/>
                <w:b/>
                <w:bCs/>
                <w:color w:val="333333"/>
                <w:szCs w:val="21"/>
              </w:rPr>
              <w:t>05-07-2022</w:t>
            </w:r>
          </w:p>
        </w:tc>
        <w:tc>
          <w:tcPr>
            <w:tcW w:w="299" w:type="dxa"/>
          </w:tcPr>
          <w:p w14:paraId="7E9F934E" w14:textId="77777777" w:rsidR="0064202E" w:rsidRDefault="0064202E">
            <w:pPr>
              <w:rPr>
                <w:rFonts w:cs="Arial"/>
                <w:b/>
                <w:szCs w:val="21"/>
              </w:rPr>
            </w:pPr>
          </w:p>
        </w:tc>
        <w:tc>
          <w:tcPr>
            <w:tcW w:w="2108" w:type="dxa"/>
          </w:tcPr>
          <w:p w14:paraId="4AE322A1" w14:textId="77777777" w:rsidR="0064202E" w:rsidRDefault="0064202E">
            <w:pPr>
              <w:rPr>
                <w:rFonts w:cs="Arial"/>
                <w:b/>
                <w:szCs w:val="21"/>
              </w:rPr>
            </w:pPr>
          </w:p>
        </w:tc>
      </w:tr>
      <w:tr w:rsidR="0064202E" w14:paraId="68778937" w14:textId="77777777">
        <w:trPr>
          <w:trHeight w:val="208"/>
        </w:trPr>
        <w:tc>
          <w:tcPr>
            <w:tcW w:w="2320" w:type="dxa"/>
          </w:tcPr>
          <w:p w14:paraId="4D3101EA" w14:textId="77777777" w:rsidR="0064202E" w:rsidRDefault="0064202E">
            <w:pPr>
              <w:rPr>
                <w:rFonts w:cs="Arial"/>
                <w:b/>
                <w:szCs w:val="21"/>
              </w:rPr>
            </w:pPr>
          </w:p>
        </w:tc>
        <w:tc>
          <w:tcPr>
            <w:tcW w:w="340" w:type="dxa"/>
          </w:tcPr>
          <w:p w14:paraId="6C234931" w14:textId="77777777" w:rsidR="0064202E" w:rsidRDefault="0064202E">
            <w:pPr>
              <w:jc w:val="center"/>
              <w:rPr>
                <w:rFonts w:cs="Arial"/>
                <w:szCs w:val="21"/>
              </w:rPr>
            </w:pPr>
          </w:p>
        </w:tc>
        <w:tc>
          <w:tcPr>
            <w:tcW w:w="3253" w:type="dxa"/>
          </w:tcPr>
          <w:p w14:paraId="20BBDF2E" w14:textId="77777777" w:rsidR="0064202E" w:rsidRDefault="0064202E">
            <w:pPr>
              <w:rPr>
                <w:rFonts w:cs="Arial"/>
                <w:szCs w:val="21"/>
              </w:rPr>
            </w:pPr>
          </w:p>
        </w:tc>
        <w:tc>
          <w:tcPr>
            <w:tcW w:w="1430" w:type="dxa"/>
            <w:gridSpan w:val="2"/>
          </w:tcPr>
          <w:p w14:paraId="626D9D48" w14:textId="77777777" w:rsidR="0064202E" w:rsidRDefault="0064202E">
            <w:pPr>
              <w:rPr>
                <w:rFonts w:cs="Arial"/>
                <w:szCs w:val="21"/>
              </w:rPr>
            </w:pPr>
          </w:p>
        </w:tc>
        <w:tc>
          <w:tcPr>
            <w:tcW w:w="299" w:type="dxa"/>
          </w:tcPr>
          <w:p w14:paraId="2237CE7E" w14:textId="77777777" w:rsidR="0064202E" w:rsidRDefault="0064202E">
            <w:pPr>
              <w:rPr>
                <w:rFonts w:cs="Arial"/>
                <w:szCs w:val="21"/>
              </w:rPr>
            </w:pPr>
          </w:p>
        </w:tc>
        <w:tc>
          <w:tcPr>
            <w:tcW w:w="2108" w:type="dxa"/>
          </w:tcPr>
          <w:p w14:paraId="51F96A80" w14:textId="77777777" w:rsidR="0064202E" w:rsidRDefault="0064202E">
            <w:pPr>
              <w:rPr>
                <w:rFonts w:cs="Arial"/>
                <w:szCs w:val="21"/>
              </w:rPr>
            </w:pPr>
          </w:p>
        </w:tc>
      </w:tr>
      <w:tr w:rsidR="0064202E" w14:paraId="3D88A231" w14:textId="77777777">
        <w:tc>
          <w:tcPr>
            <w:tcW w:w="2320" w:type="dxa"/>
          </w:tcPr>
          <w:p w14:paraId="4CD7DF37" w14:textId="77777777" w:rsidR="0064202E" w:rsidRDefault="00C9446A">
            <w:r>
              <w:rPr>
                <w:rFonts w:cs="Arial"/>
                <w:b/>
                <w:szCs w:val="21"/>
              </w:rPr>
              <w:t>Onderwerp</w:t>
            </w:r>
          </w:p>
        </w:tc>
        <w:tc>
          <w:tcPr>
            <w:tcW w:w="340" w:type="dxa"/>
          </w:tcPr>
          <w:p w14:paraId="109B31D3" w14:textId="77777777" w:rsidR="0064202E" w:rsidRDefault="00C9446A">
            <w:pPr>
              <w:jc w:val="center"/>
              <w:rPr>
                <w:rFonts w:cs="Arial"/>
                <w:szCs w:val="21"/>
              </w:rPr>
            </w:pPr>
            <w:r>
              <w:rPr>
                <w:rFonts w:cs="Arial"/>
                <w:szCs w:val="21"/>
              </w:rPr>
              <w:t>:</w:t>
            </w:r>
          </w:p>
        </w:tc>
        <w:tc>
          <w:tcPr>
            <w:tcW w:w="7090" w:type="dxa"/>
            <w:gridSpan w:val="5"/>
          </w:tcPr>
          <w:p w14:paraId="2CD33442" w14:textId="77777777" w:rsidR="0064202E" w:rsidRDefault="00C9446A">
            <w:pPr>
              <w:rPr>
                <w:rFonts w:cs="Arial"/>
                <w:b/>
                <w:bCs/>
                <w:color w:val="333333"/>
                <w:szCs w:val="21"/>
              </w:rPr>
            </w:pPr>
            <w:r>
              <w:rPr>
                <w:rFonts w:cs="Arial"/>
                <w:b/>
                <w:bCs/>
                <w:color w:val="333333"/>
                <w:szCs w:val="21"/>
              </w:rPr>
              <w:t>Perspectiefnota 2023</w:t>
            </w:r>
          </w:p>
        </w:tc>
      </w:tr>
      <w:tr w:rsidR="0064202E" w14:paraId="22BF6DE6" w14:textId="77777777">
        <w:tc>
          <w:tcPr>
            <w:tcW w:w="2320" w:type="dxa"/>
          </w:tcPr>
          <w:p w14:paraId="3DC2FFF4" w14:textId="77777777" w:rsidR="0064202E" w:rsidRDefault="0064202E">
            <w:pPr>
              <w:rPr>
                <w:rFonts w:cs="Arial"/>
                <w:szCs w:val="21"/>
              </w:rPr>
            </w:pPr>
          </w:p>
        </w:tc>
        <w:tc>
          <w:tcPr>
            <w:tcW w:w="340" w:type="dxa"/>
          </w:tcPr>
          <w:p w14:paraId="7CE1F86C" w14:textId="77777777" w:rsidR="0064202E" w:rsidRDefault="0064202E">
            <w:pPr>
              <w:jc w:val="center"/>
              <w:rPr>
                <w:rFonts w:cs="Arial"/>
                <w:szCs w:val="21"/>
              </w:rPr>
            </w:pPr>
          </w:p>
        </w:tc>
        <w:tc>
          <w:tcPr>
            <w:tcW w:w="4982" w:type="dxa"/>
            <w:gridSpan w:val="4"/>
          </w:tcPr>
          <w:p w14:paraId="04043DB3" w14:textId="77777777" w:rsidR="0064202E" w:rsidRDefault="0064202E">
            <w:pPr>
              <w:rPr>
                <w:rFonts w:cs="Arial"/>
                <w:szCs w:val="21"/>
              </w:rPr>
            </w:pPr>
          </w:p>
        </w:tc>
        <w:tc>
          <w:tcPr>
            <w:tcW w:w="2108" w:type="dxa"/>
          </w:tcPr>
          <w:p w14:paraId="31BFB63F" w14:textId="77777777" w:rsidR="0064202E" w:rsidRDefault="0064202E">
            <w:pPr>
              <w:rPr>
                <w:rFonts w:cs="Arial"/>
                <w:szCs w:val="21"/>
              </w:rPr>
            </w:pPr>
          </w:p>
        </w:tc>
      </w:tr>
      <w:tr w:rsidR="0064202E" w14:paraId="057769B2" w14:textId="77777777">
        <w:tc>
          <w:tcPr>
            <w:tcW w:w="2320" w:type="dxa"/>
          </w:tcPr>
          <w:p w14:paraId="24E7D052" w14:textId="77777777" w:rsidR="0064202E" w:rsidRDefault="00C9446A">
            <w:pPr>
              <w:rPr>
                <w:rFonts w:cs="Arial"/>
                <w:szCs w:val="21"/>
              </w:rPr>
            </w:pPr>
            <w:r>
              <w:rPr>
                <w:rFonts w:cs="Arial"/>
                <w:szCs w:val="21"/>
              </w:rPr>
              <w:t>Collegevergadering</w:t>
            </w:r>
          </w:p>
        </w:tc>
        <w:tc>
          <w:tcPr>
            <w:tcW w:w="340" w:type="dxa"/>
          </w:tcPr>
          <w:p w14:paraId="6C2FA35E" w14:textId="77777777" w:rsidR="0064202E" w:rsidRDefault="00C9446A">
            <w:pPr>
              <w:jc w:val="center"/>
              <w:rPr>
                <w:rFonts w:cs="Arial"/>
                <w:szCs w:val="21"/>
              </w:rPr>
            </w:pPr>
            <w:r>
              <w:rPr>
                <w:rFonts w:cs="Arial"/>
                <w:szCs w:val="21"/>
              </w:rPr>
              <w:t>:</w:t>
            </w:r>
          </w:p>
        </w:tc>
        <w:tc>
          <w:tcPr>
            <w:tcW w:w="4982" w:type="dxa"/>
            <w:gridSpan w:val="4"/>
          </w:tcPr>
          <w:p w14:paraId="7A9B3538" w14:textId="77777777" w:rsidR="0064202E" w:rsidRDefault="00C9446A">
            <w:r>
              <w:rPr>
                <w:rFonts w:cs="Arial"/>
                <w:color w:val="333333"/>
                <w:szCs w:val="21"/>
              </w:rPr>
              <w:t>07-06-2022</w:t>
            </w:r>
          </w:p>
        </w:tc>
        <w:tc>
          <w:tcPr>
            <w:tcW w:w="2108" w:type="dxa"/>
          </w:tcPr>
          <w:p w14:paraId="2F55B116" w14:textId="77777777" w:rsidR="0064202E" w:rsidRDefault="0064202E">
            <w:pPr>
              <w:rPr>
                <w:rFonts w:cs="Arial"/>
                <w:szCs w:val="21"/>
              </w:rPr>
            </w:pPr>
          </w:p>
        </w:tc>
      </w:tr>
      <w:tr w:rsidR="0064202E" w14:paraId="464FCD9C" w14:textId="77777777">
        <w:tc>
          <w:tcPr>
            <w:tcW w:w="2320" w:type="dxa"/>
          </w:tcPr>
          <w:p w14:paraId="511E76D4" w14:textId="77777777" w:rsidR="0064202E" w:rsidRDefault="00C9446A">
            <w:pPr>
              <w:rPr>
                <w:rFonts w:cs="Arial"/>
                <w:szCs w:val="21"/>
              </w:rPr>
            </w:pPr>
            <w:r>
              <w:rPr>
                <w:rFonts w:cs="Arial"/>
                <w:szCs w:val="21"/>
              </w:rPr>
              <w:t>Portefeuillehouder</w:t>
            </w:r>
          </w:p>
        </w:tc>
        <w:tc>
          <w:tcPr>
            <w:tcW w:w="340" w:type="dxa"/>
          </w:tcPr>
          <w:p w14:paraId="18C18074" w14:textId="77777777" w:rsidR="0064202E" w:rsidRDefault="00C9446A">
            <w:pPr>
              <w:jc w:val="center"/>
              <w:rPr>
                <w:rFonts w:cs="Arial"/>
                <w:szCs w:val="21"/>
              </w:rPr>
            </w:pPr>
            <w:r>
              <w:rPr>
                <w:rFonts w:cs="Arial"/>
                <w:szCs w:val="21"/>
              </w:rPr>
              <w:t>:</w:t>
            </w:r>
          </w:p>
        </w:tc>
        <w:tc>
          <w:tcPr>
            <w:tcW w:w="4982" w:type="dxa"/>
            <w:gridSpan w:val="4"/>
          </w:tcPr>
          <w:p w14:paraId="5269A906" w14:textId="77777777" w:rsidR="0064202E" w:rsidRDefault="00C9446A">
            <w:r>
              <w:rPr>
                <w:rFonts w:cs="Arial"/>
                <w:color w:val="333333"/>
                <w:szCs w:val="21"/>
              </w:rPr>
              <w:t>Wethouder G.J. Teselink</w:t>
            </w:r>
          </w:p>
        </w:tc>
        <w:tc>
          <w:tcPr>
            <w:tcW w:w="2108" w:type="dxa"/>
          </w:tcPr>
          <w:p w14:paraId="3A861E93" w14:textId="77777777" w:rsidR="0064202E" w:rsidRDefault="0064202E">
            <w:pPr>
              <w:rPr>
                <w:rFonts w:cs="Arial"/>
                <w:szCs w:val="21"/>
              </w:rPr>
            </w:pPr>
          </w:p>
        </w:tc>
      </w:tr>
      <w:tr w:rsidR="0064202E" w14:paraId="46BA10E5" w14:textId="77777777">
        <w:tc>
          <w:tcPr>
            <w:tcW w:w="2320" w:type="dxa"/>
          </w:tcPr>
          <w:p w14:paraId="7E8FBC33" w14:textId="77777777" w:rsidR="0064202E" w:rsidRDefault="00C9446A">
            <w:pPr>
              <w:rPr>
                <w:rFonts w:cs="Arial"/>
                <w:szCs w:val="21"/>
              </w:rPr>
            </w:pPr>
            <w:r>
              <w:rPr>
                <w:rFonts w:cs="Arial"/>
                <w:szCs w:val="21"/>
              </w:rPr>
              <w:t xml:space="preserve">Steller </w:t>
            </w:r>
          </w:p>
        </w:tc>
        <w:tc>
          <w:tcPr>
            <w:tcW w:w="340" w:type="dxa"/>
          </w:tcPr>
          <w:p w14:paraId="6B33EB42" w14:textId="77777777" w:rsidR="0064202E" w:rsidRDefault="00C9446A">
            <w:pPr>
              <w:jc w:val="center"/>
              <w:rPr>
                <w:rFonts w:cs="Arial"/>
                <w:szCs w:val="21"/>
              </w:rPr>
            </w:pPr>
            <w:r>
              <w:rPr>
                <w:rFonts w:cs="Arial"/>
                <w:szCs w:val="21"/>
              </w:rPr>
              <w:t>:</w:t>
            </w:r>
          </w:p>
        </w:tc>
        <w:tc>
          <w:tcPr>
            <w:tcW w:w="3968" w:type="dxa"/>
            <w:gridSpan w:val="2"/>
          </w:tcPr>
          <w:p w14:paraId="41D53132" w14:textId="77777777" w:rsidR="0064202E" w:rsidRDefault="00C9446A">
            <w:pPr>
              <w:rPr>
                <w:rFonts w:cs="Arial"/>
                <w:szCs w:val="21"/>
              </w:rPr>
            </w:pPr>
            <w:r>
              <w:rPr>
                <w:rFonts w:cs="Arial"/>
                <w:szCs w:val="21"/>
              </w:rPr>
              <w:t xml:space="preserve">Gussekloo, Eric, </w:t>
            </w:r>
            <w:r>
              <w:rPr>
                <w:rFonts w:cs="Arial"/>
                <w:color w:val="333333"/>
                <w:szCs w:val="21"/>
              </w:rPr>
              <w:t>Team Financieel beleid</w:t>
            </w:r>
            <w:r>
              <w:rPr>
                <w:rFonts w:cs="Arial"/>
                <w:szCs w:val="21"/>
              </w:rPr>
              <w:t xml:space="preserve"> </w:t>
            </w:r>
          </w:p>
        </w:tc>
        <w:tc>
          <w:tcPr>
            <w:tcW w:w="715" w:type="dxa"/>
          </w:tcPr>
          <w:p w14:paraId="2ACD2C7F" w14:textId="77777777" w:rsidR="0064202E" w:rsidRDefault="00C9446A">
            <w:pPr>
              <w:rPr>
                <w:rFonts w:cs="Arial"/>
                <w:szCs w:val="21"/>
              </w:rPr>
            </w:pPr>
            <w:r>
              <w:rPr>
                <w:rFonts w:cs="Arial"/>
                <w:szCs w:val="21"/>
              </w:rPr>
              <w:t xml:space="preserve">tel.            </w:t>
            </w:r>
          </w:p>
        </w:tc>
        <w:tc>
          <w:tcPr>
            <w:tcW w:w="299" w:type="dxa"/>
          </w:tcPr>
          <w:p w14:paraId="1C30DC1B" w14:textId="77777777" w:rsidR="0064202E" w:rsidRDefault="00C9446A">
            <w:pPr>
              <w:rPr>
                <w:rFonts w:cs="Arial"/>
                <w:szCs w:val="21"/>
              </w:rPr>
            </w:pPr>
            <w:r>
              <w:rPr>
                <w:rFonts w:cs="Arial"/>
                <w:szCs w:val="21"/>
              </w:rPr>
              <w:t>:</w:t>
            </w:r>
          </w:p>
        </w:tc>
        <w:tc>
          <w:tcPr>
            <w:tcW w:w="2108" w:type="dxa"/>
          </w:tcPr>
          <w:p w14:paraId="1978B4BA" w14:textId="77777777" w:rsidR="0064202E" w:rsidRDefault="00C9446A">
            <w:pPr>
              <w:rPr>
                <w:rFonts w:cs="Arial"/>
                <w:szCs w:val="21"/>
              </w:rPr>
            </w:pPr>
            <w:r>
              <w:rPr>
                <w:rFonts w:cs="Arial"/>
                <w:szCs w:val="21"/>
              </w:rPr>
              <w:t>0545250576</w:t>
            </w:r>
          </w:p>
        </w:tc>
      </w:tr>
      <w:tr w:rsidR="0064202E" w14:paraId="31CFDE9A" w14:textId="77777777">
        <w:tc>
          <w:tcPr>
            <w:tcW w:w="2320" w:type="dxa"/>
          </w:tcPr>
          <w:p w14:paraId="6B270C69" w14:textId="77777777" w:rsidR="0064202E" w:rsidRDefault="0064202E">
            <w:pPr>
              <w:rPr>
                <w:rFonts w:cs="Arial"/>
                <w:szCs w:val="21"/>
              </w:rPr>
            </w:pPr>
          </w:p>
        </w:tc>
        <w:tc>
          <w:tcPr>
            <w:tcW w:w="340" w:type="dxa"/>
          </w:tcPr>
          <w:p w14:paraId="54141593" w14:textId="77777777" w:rsidR="0064202E" w:rsidRDefault="0064202E">
            <w:pPr>
              <w:jc w:val="center"/>
              <w:rPr>
                <w:rFonts w:cs="Arial"/>
                <w:szCs w:val="21"/>
              </w:rPr>
            </w:pPr>
          </w:p>
        </w:tc>
        <w:tc>
          <w:tcPr>
            <w:tcW w:w="3968" w:type="dxa"/>
            <w:gridSpan w:val="2"/>
          </w:tcPr>
          <w:p w14:paraId="218C84F1" w14:textId="77777777" w:rsidR="0064202E" w:rsidRDefault="0064202E">
            <w:pPr>
              <w:rPr>
                <w:rFonts w:cs="Arial"/>
                <w:color w:val="333333"/>
                <w:szCs w:val="21"/>
              </w:rPr>
            </w:pPr>
          </w:p>
        </w:tc>
        <w:tc>
          <w:tcPr>
            <w:tcW w:w="715" w:type="dxa"/>
          </w:tcPr>
          <w:p w14:paraId="26D4D18B" w14:textId="77777777" w:rsidR="0064202E" w:rsidRDefault="0064202E">
            <w:pPr>
              <w:rPr>
                <w:rFonts w:cs="Arial"/>
                <w:szCs w:val="21"/>
              </w:rPr>
            </w:pPr>
          </w:p>
        </w:tc>
        <w:tc>
          <w:tcPr>
            <w:tcW w:w="299" w:type="dxa"/>
          </w:tcPr>
          <w:p w14:paraId="4D77799E" w14:textId="77777777" w:rsidR="0064202E" w:rsidRDefault="0064202E">
            <w:pPr>
              <w:rPr>
                <w:rFonts w:cs="Arial"/>
                <w:szCs w:val="21"/>
              </w:rPr>
            </w:pPr>
          </w:p>
        </w:tc>
        <w:tc>
          <w:tcPr>
            <w:tcW w:w="2108" w:type="dxa"/>
          </w:tcPr>
          <w:p w14:paraId="7B817E1B" w14:textId="77777777" w:rsidR="0064202E" w:rsidRDefault="0064202E">
            <w:pPr>
              <w:rPr>
                <w:rFonts w:cs="Arial"/>
                <w:szCs w:val="21"/>
              </w:rPr>
            </w:pPr>
          </w:p>
        </w:tc>
      </w:tr>
    </w:tbl>
    <w:p w14:paraId="0E9B791D" w14:textId="77777777" w:rsidR="0064202E" w:rsidRDefault="0064202E">
      <w:pPr>
        <w:ind w:right="-1407"/>
        <w:rPr>
          <w:rFonts w:cs="Arial"/>
          <w:b/>
          <w:szCs w:val="21"/>
        </w:rPr>
      </w:pPr>
    </w:p>
    <w:tbl>
      <w:tblPr>
        <w:tblW w:w="9071" w:type="dxa"/>
        <w:tblInd w:w="-22" w:type="dxa"/>
        <w:tblLayout w:type="fixed"/>
        <w:tblCellMar>
          <w:top w:w="28" w:type="dxa"/>
          <w:left w:w="28" w:type="dxa"/>
          <w:bottom w:w="28" w:type="dxa"/>
          <w:right w:w="28" w:type="dxa"/>
        </w:tblCellMar>
        <w:tblLook w:val="0000" w:firstRow="0" w:lastRow="0" w:firstColumn="0" w:lastColumn="0" w:noHBand="0" w:noVBand="0"/>
      </w:tblPr>
      <w:tblGrid>
        <w:gridCol w:w="9071"/>
      </w:tblGrid>
      <w:tr w:rsidR="0064202E" w14:paraId="5F9ACFAB" w14:textId="77777777">
        <w:tc>
          <w:tcPr>
            <w:tcW w:w="9071" w:type="dxa"/>
            <w:tcBorders>
              <w:top w:val="single" w:sz="18" w:space="0" w:color="E36C0A"/>
              <w:left w:val="single" w:sz="18" w:space="0" w:color="E36C0A"/>
              <w:bottom w:val="single" w:sz="18" w:space="0" w:color="E36C0A"/>
              <w:right w:val="single" w:sz="18" w:space="0" w:color="E36C0A"/>
            </w:tcBorders>
            <w:shd w:val="clear" w:color="auto" w:fill="FDE9D9"/>
          </w:tcPr>
          <w:p w14:paraId="7D8205BA" w14:textId="77777777" w:rsidR="0064202E" w:rsidRDefault="00C9446A">
            <w:pPr>
              <w:ind w:left="57"/>
            </w:pPr>
            <w:r>
              <w:rPr>
                <w:rFonts w:cs="Arial"/>
                <w:b/>
                <w:szCs w:val="21"/>
              </w:rPr>
              <w:t>Te nemen besluit</w:t>
            </w:r>
            <w:r>
              <w:rPr>
                <w:szCs w:val="21"/>
              </w:rPr>
              <w:t xml:space="preserve"> </w:t>
            </w:r>
          </w:p>
          <w:p w14:paraId="0022B99E" w14:textId="77777777" w:rsidR="0064202E" w:rsidRDefault="00C9446A">
            <w:pPr>
              <w:pStyle w:val="Plattetekst"/>
              <w:numPr>
                <w:ilvl w:val="0"/>
                <w:numId w:val="2"/>
              </w:numPr>
              <w:tabs>
                <w:tab w:val="left" w:pos="0"/>
              </w:tabs>
              <w:spacing w:after="0"/>
              <w:ind w:left="633"/>
              <w:rPr>
                <w:rFonts w:cs="Arial"/>
                <w:szCs w:val="21"/>
              </w:rPr>
            </w:pPr>
            <w:r>
              <w:rPr>
                <w:rFonts w:cs="Arial"/>
                <w:szCs w:val="21"/>
              </w:rPr>
              <w:t>De perspectiefnota 2023 vaststellen.</w:t>
            </w:r>
          </w:p>
          <w:p w14:paraId="4F379E6A" w14:textId="77777777" w:rsidR="0064202E" w:rsidRDefault="00C9446A">
            <w:pPr>
              <w:pStyle w:val="Plattetekst"/>
              <w:numPr>
                <w:ilvl w:val="0"/>
                <w:numId w:val="2"/>
              </w:numPr>
              <w:tabs>
                <w:tab w:val="left" w:pos="0"/>
              </w:tabs>
              <w:spacing w:after="0"/>
              <w:ind w:left="633"/>
              <w:rPr>
                <w:rFonts w:cs="Arial"/>
                <w:szCs w:val="21"/>
              </w:rPr>
            </w:pPr>
            <w:r>
              <w:rPr>
                <w:rFonts w:cs="Arial"/>
                <w:szCs w:val="21"/>
              </w:rPr>
              <w:t xml:space="preserve">De uitwerking van het </w:t>
            </w:r>
            <w:proofErr w:type="spellStart"/>
            <w:r>
              <w:rPr>
                <w:rFonts w:cs="Arial"/>
                <w:szCs w:val="21"/>
              </w:rPr>
              <w:t>raads</w:t>
            </w:r>
            <w:proofErr w:type="spellEnd"/>
            <w:r>
              <w:rPr>
                <w:rFonts w:cs="Arial"/>
                <w:szCs w:val="21"/>
              </w:rPr>
              <w:t>/coalitieakkoord via een wijziging van de begroting verwerken in de begroting 2023.</w:t>
            </w:r>
          </w:p>
          <w:p w14:paraId="23C5354F" w14:textId="77777777" w:rsidR="0064202E" w:rsidRDefault="0064202E">
            <w:pPr>
              <w:ind w:left="57"/>
              <w:rPr>
                <w:rFonts w:cs="Arial"/>
                <w:szCs w:val="21"/>
              </w:rPr>
            </w:pPr>
          </w:p>
        </w:tc>
      </w:tr>
    </w:tbl>
    <w:p w14:paraId="511DC742" w14:textId="77777777" w:rsidR="0064202E" w:rsidRDefault="0064202E">
      <w:pPr>
        <w:ind w:right="-1407"/>
        <w:rPr>
          <w:rFonts w:cs="Arial"/>
          <w:b/>
          <w:szCs w:val="21"/>
        </w:rPr>
      </w:pPr>
    </w:p>
    <w:tbl>
      <w:tblPr>
        <w:tblW w:w="9071" w:type="dxa"/>
        <w:tblLayout w:type="fixed"/>
        <w:tblCellMar>
          <w:left w:w="0" w:type="dxa"/>
          <w:right w:w="0" w:type="dxa"/>
        </w:tblCellMar>
        <w:tblLook w:val="0000" w:firstRow="0" w:lastRow="0" w:firstColumn="0" w:lastColumn="0" w:noHBand="0" w:noVBand="0"/>
      </w:tblPr>
      <w:tblGrid>
        <w:gridCol w:w="9071"/>
      </w:tblGrid>
      <w:tr w:rsidR="0064202E" w14:paraId="3745C394" w14:textId="77777777">
        <w:tc>
          <w:tcPr>
            <w:tcW w:w="9071" w:type="dxa"/>
          </w:tcPr>
          <w:p w14:paraId="7E721DA4" w14:textId="77777777" w:rsidR="0064202E" w:rsidRDefault="00C9446A">
            <w:pPr>
              <w:ind w:left="57"/>
              <w:rPr>
                <w:rFonts w:cs="Arial"/>
                <w:b/>
                <w:szCs w:val="21"/>
              </w:rPr>
            </w:pPr>
            <w:r>
              <w:rPr>
                <w:rFonts w:cs="Arial"/>
                <w:b/>
                <w:szCs w:val="21"/>
              </w:rPr>
              <w:t>Waarom dit voorstel en wat is het effect</w:t>
            </w:r>
          </w:p>
          <w:p w14:paraId="7AE827A4" w14:textId="77777777" w:rsidR="0064202E" w:rsidRDefault="00C9446A">
            <w:pPr>
              <w:ind w:left="57"/>
              <w:rPr>
                <w:rFonts w:cs="Arial"/>
                <w:szCs w:val="21"/>
              </w:rPr>
            </w:pPr>
            <w:r>
              <w:rPr>
                <w:rFonts w:cs="Arial"/>
                <w:szCs w:val="21"/>
              </w:rPr>
              <w:t xml:space="preserve">De </w:t>
            </w:r>
            <w:r>
              <w:rPr>
                <w:rFonts w:cs="Arial"/>
                <w:szCs w:val="21"/>
              </w:rPr>
              <w:t xml:space="preserve">perspectiefnota maakt onderdeel uit van de planning en </w:t>
            </w:r>
            <w:proofErr w:type="spellStart"/>
            <w:r>
              <w:rPr>
                <w:rFonts w:cs="Arial"/>
                <w:szCs w:val="21"/>
              </w:rPr>
              <w:t>controlcyclus</w:t>
            </w:r>
            <w:proofErr w:type="spellEnd"/>
            <w:r>
              <w:rPr>
                <w:rFonts w:cs="Arial"/>
                <w:szCs w:val="21"/>
              </w:rPr>
              <w:t xml:space="preserve"> van de gemeente Berkelland. Het is het </w:t>
            </w:r>
            <w:proofErr w:type="spellStart"/>
            <w:r>
              <w:rPr>
                <w:rFonts w:cs="Arial"/>
                <w:szCs w:val="21"/>
              </w:rPr>
              <w:t>kaderstellende</w:t>
            </w:r>
            <w:proofErr w:type="spellEnd"/>
            <w:r>
              <w:rPr>
                <w:rFonts w:cs="Arial"/>
                <w:szCs w:val="21"/>
              </w:rPr>
              <w:t xml:space="preserve"> document voor het opstellen van de begroting 2023 en de meerjarenbegroting 2024 tot en met 2026. Door het vaststellen van de perspect</w:t>
            </w:r>
            <w:r>
              <w:rPr>
                <w:rFonts w:cs="Arial"/>
                <w:szCs w:val="21"/>
              </w:rPr>
              <w:t>iefnota kunnen de begroting 2023 en de meerjarenbegroting 2024 -2026 worden voorbereid binnen de kaders die u gesteld heeft.</w:t>
            </w:r>
          </w:p>
        </w:tc>
      </w:tr>
    </w:tbl>
    <w:p w14:paraId="0A6CC821" w14:textId="77777777" w:rsidR="0064202E" w:rsidRDefault="0064202E">
      <w:pPr>
        <w:ind w:right="-1407"/>
        <w:rPr>
          <w:rFonts w:cs="Arial"/>
          <w:color w:val="333333"/>
          <w:szCs w:val="21"/>
        </w:rPr>
      </w:pPr>
    </w:p>
    <w:tbl>
      <w:tblPr>
        <w:tblW w:w="9071" w:type="dxa"/>
        <w:tblInd w:w="-22" w:type="dxa"/>
        <w:tblLayout w:type="fixed"/>
        <w:tblCellMar>
          <w:top w:w="28" w:type="dxa"/>
          <w:left w:w="28" w:type="dxa"/>
          <w:bottom w:w="28" w:type="dxa"/>
          <w:right w:w="28" w:type="dxa"/>
        </w:tblCellMar>
        <w:tblLook w:val="0000" w:firstRow="0" w:lastRow="0" w:firstColumn="0" w:lastColumn="0" w:noHBand="0" w:noVBand="0"/>
      </w:tblPr>
      <w:tblGrid>
        <w:gridCol w:w="9071"/>
      </w:tblGrid>
      <w:tr w:rsidR="0064202E" w14:paraId="552A058B" w14:textId="77777777">
        <w:tc>
          <w:tcPr>
            <w:tcW w:w="9071" w:type="dxa"/>
            <w:tcBorders>
              <w:top w:val="single" w:sz="18" w:space="0" w:color="E36C0A"/>
              <w:left w:val="single" w:sz="18" w:space="0" w:color="E36C0A"/>
              <w:bottom w:val="single" w:sz="18" w:space="0" w:color="E36C0A"/>
              <w:right w:val="single" w:sz="18" w:space="0" w:color="E36C0A"/>
            </w:tcBorders>
            <w:shd w:val="clear" w:color="auto" w:fill="FDE9D9"/>
          </w:tcPr>
          <w:p w14:paraId="0A4658C8" w14:textId="77777777" w:rsidR="0064202E" w:rsidRDefault="00C9446A">
            <w:pPr>
              <w:pStyle w:val="TableContents"/>
              <w:rPr>
                <w:rFonts w:cs="Arial"/>
                <w:b/>
                <w:bCs/>
                <w:szCs w:val="21"/>
              </w:rPr>
            </w:pPr>
            <w:r>
              <w:rPr>
                <w:rFonts w:cs="Arial"/>
                <w:b/>
                <w:bCs/>
                <w:szCs w:val="21"/>
              </w:rPr>
              <w:t>Argumentatie</w:t>
            </w:r>
          </w:p>
          <w:p w14:paraId="47C8AC60" w14:textId="77777777" w:rsidR="0064202E" w:rsidRDefault="00C9446A">
            <w:pPr>
              <w:pStyle w:val="Plattetekst"/>
              <w:numPr>
                <w:ilvl w:val="0"/>
                <w:numId w:val="3"/>
              </w:numPr>
              <w:tabs>
                <w:tab w:val="left" w:pos="0"/>
              </w:tabs>
              <w:spacing w:after="0"/>
              <w:rPr>
                <w:rFonts w:cs="Arial"/>
                <w:szCs w:val="21"/>
              </w:rPr>
            </w:pPr>
            <w:r>
              <w:rPr>
                <w:rFonts w:cs="Arial"/>
                <w:szCs w:val="21"/>
              </w:rPr>
              <w:t xml:space="preserve">De perspectiefnota 2023 geeft een doorkijk naar de begroting 2023 en het meerjarenperspectief. Omdat de </w:t>
            </w:r>
            <w:r>
              <w:rPr>
                <w:rFonts w:cs="Arial"/>
                <w:szCs w:val="21"/>
              </w:rPr>
              <w:t>perspectiefnota is opgesteld in de periode tussen de gemeenteraadsverkiezingen en de benoeming van een nieuw college is de perspectiefnota 2023 beleidsarm. Alleen de structurele gevolgen van de jaarrekening en de autonome ontwikkelingen zijn opgenomen in d</w:t>
            </w:r>
            <w:r>
              <w:rPr>
                <w:rFonts w:cs="Arial"/>
                <w:szCs w:val="21"/>
              </w:rPr>
              <w:t>e perspectiefnota 2023.</w:t>
            </w:r>
          </w:p>
          <w:p w14:paraId="7889AFCB" w14:textId="77777777" w:rsidR="0064202E" w:rsidRDefault="00C9446A">
            <w:pPr>
              <w:pStyle w:val="Plattetekst"/>
              <w:numPr>
                <w:ilvl w:val="0"/>
                <w:numId w:val="3"/>
              </w:numPr>
              <w:tabs>
                <w:tab w:val="left" w:pos="0"/>
              </w:tabs>
              <w:spacing w:after="0"/>
              <w:rPr>
                <w:rFonts w:cs="Arial"/>
                <w:szCs w:val="21"/>
              </w:rPr>
            </w:pPr>
            <w:r>
              <w:rPr>
                <w:rFonts w:cs="Arial"/>
                <w:szCs w:val="21"/>
              </w:rPr>
              <w:t xml:space="preserve">De perspectiefnota 2023 is de basis voor de begroting 2023. De begroting kent veel dwarsverbanden. Aanpassing van de begroting 2023 aan het </w:t>
            </w:r>
            <w:proofErr w:type="spellStart"/>
            <w:r>
              <w:rPr>
                <w:rFonts w:cs="Arial"/>
                <w:szCs w:val="21"/>
              </w:rPr>
              <w:t>raads</w:t>
            </w:r>
            <w:proofErr w:type="spellEnd"/>
            <w:r>
              <w:rPr>
                <w:rFonts w:cs="Arial"/>
                <w:szCs w:val="21"/>
              </w:rPr>
              <w:t>/coalitieakkoord vraagt tijd en afstemming. De afstemming vindt plaats in september. Ve</w:t>
            </w:r>
            <w:r>
              <w:rPr>
                <w:rFonts w:cs="Arial"/>
                <w:szCs w:val="21"/>
              </w:rPr>
              <w:t xml:space="preserve">rwerking van het resultaat vraagt ook enige tijd. Volgens de planning krijgt uw Raad de begroting op 28 september. Hierdoor is er onvoldoende tijd om de uitwerking van het </w:t>
            </w:r>
            <w:proofErr w:type="spellStart"/>
            <w:r>
              <w:rPr>
                <w:rFonts w:cs="Arial"/>
                <w:szCs w:val="21"/>
              </w:rPr>
              <w:t>raads</w:t>
            </w:r>
            <w:proofErr w:type="spellEnd"/>
            <w:r>
              <w:rPr>
                <w:rFonts w:cs="Arial"/>
                <w:szCs w:val="21"/>
              </w:rPr>
              <w:t>/coalitieakkoord te verwerken in de primitieve begroting.</w:t>
            </w:r>
          </w:p>
        </w:tc>
      </w:tr>
    </w:tbl>
    <w:p w14:paraId="482376A5" w14:textId="77777777" w:rsidR="0064202E" w:rsidRDefault="0064202E">
      <w:pPr>
        <w:ind w:right="-1407"/>
        <w:rPr>
          <w:rFonts w:cs="Arial"/>
          <w:b/>
          <w:color w:val="333333"/>
          <w:szCs w:val="21"/>
        </w:rPr>
      </w:pPr>
    </w:p>
    <w:tbl>
      <w:tblPr>
        <w:tblW w:w="9071" w:type="dxa"/>
        <w:tblLayout w:type="fixed"/>
        <w:tblCellMar>
          <w:left w:w="0" w:type="dxa"/>
          <w:right w:w="0" w:type="dxa"/>
        </w:tblCellMar>
        <w:tblLook w:val="0000" w:firstRow="0" w:lastRow="0" w:firstColumn="0" w:lastColumn="0" w:noHBand="0" w:noVBand="0"/>
      </w:tblPr>
      <w:tblGrid>
        <w:gridCol w:w="9071"/>
      </w:tblGrid>
      <w:tr w:rsidR="0064202E" w14:paraId="77A790C1" w14:textId="77777777">
        <w:tc>
          <w:tcPr>
            <w:tcW w:w="9071" w:type="dxa"/>
          </w:tcPr>
          <w:p w14:paraId="138B66EB" w14:textId="77777777" w:rsidR="0064202E" w:rsidRDefault="00C9446A">
            <w:pPr>
              <w:ind w:left="57"/>
              <w:rPr>
                <w:rFonts w:cs="Arial"/>
                <w:b/>
                <w:szCs w:val="21"/>
              </w:rPr>
            </w:pPr>
            <w:r>
              <w:rPr>
                <w:rFonts w:cs="Arial"/>
                <w:b/>
                <w:szCs w:val="21"/>
              </w:rPr>
              <w:t>Kanttekeningen en r</w:t>
            </w:r>
            <w:r>
              <w:rPr>
                <w:rFonts w:cs="Arial"/>
                <w:b/>
                <w:szCs w:val="21"/>
              </w:rPr>
              <w:t>isico’s</w:t>
            </w:r>
          </w:p>
          <w:p w14:paraId="65F80A14" w14:textId="77777777" w:rsidR="0064202E" w:rsidRDefault="00C9446A">
            <w:pPr>
              <w:ind w:left="57"/>
              <w:rPr>
                <w:rFonts w:cs="Arial"/>
                <w:color w:val="333333"/>
                <w:szCs w:val="21"/>
              </w:rPr>
            </w:pPr>
            <w:r>
              <w:rPr>
                <w:rFonts w:cs="Arial"/>
                <w:color w:val="333333"/>
                <w:szCs w:val="21"/>
              </w:rPr>
              <w:t>Niet van toepassing.</w:t>
            </w:r>
          </w:p>
        </w:tc>
      </w:tr>
    </w:tbl>
    <w:p w14:paraId="7269471A" w14:textId="77777777" w:rsidR="0064202E" w:rsidRDefault="0064202E">
      <w:pPr>
        <w:rPr>
          <w:rFonts w:cs="Arial"/>
          <w:b/>
          <w:szCs w:val="21"/>
        </w:rPr>
      </w:pPr>
    </w:p>
    <w:tbl>
      <w:tblPr>
        <w:tblW w:w="9071" w:type="dxa"/>
        <w:tblLayout w:type="fixed"/>
        <w:tblCellMar>
          <w:left w:w="0" w:type="dxa"/>
          <w:right w:w="0" w:type="dxa"/>
        </w:tblCellMar>
        <w:tblLook w:val="0000" w:firstRow="0" w:lastRow="0" w:firstColumn="0" w:lastColumn="0" w:noHBand="0" w:noVBand="0"/>
      </w:tblPr>
      <w:tblGrid>
        <w:gridCol w:w="9071"/>
      </w:tblGrid>
      <w:tr w:rsidR="0064202E" w14:paraId="15541825" w14:textId="77777777">
        <w:tc>
          <w:tcPr>
            <w:tcW w:w="9071" w:type="dxa"/>
          </w:tcPr>
          <w:p w14:paraId="4BD9AE8D" w14:textId="77777777" w:rsidR="0064202E" w:rsidRDefault="00C9446A">
            <w:pPr>
              <w:ind w:left="57"/>
              <w:rPr>
                <w:rFonts w:cs="Arial"/>
                <w:b/>
                <w:szCs w:val="21"/>
              </w:rPr>
            </w:pPr>
            <w:r>
              <w:rPr>
                <w:rFonts w:cs="Arial"/>
                <w:b/>
                <w:szCs w:val="21"/>
              </w:rPr>
              <w:t>Financiën</w:t>
            </w:r>
          </w:p>
          <w:p w14:paraId="790A25AB" w14:textId="77777777" w:rsidR="0064202E" w:rsidRDefault="00C9446A">
            <w:pPr>
              <w:ind w:left="57"/>
              <w:rPr>
                <w:rFonts w:cs="Arial"/>
                <w:color w:val="333333"/>
                <w:szCs w:val="21"/>
              </w:rPr>
            </w:pPr>
            <w:r>
              <w:rPr>
                <w:rFonts w:cs="Arial"/>
                <w:color w:val="333333"/>
                <w:szCs w:val="21"/>
              </w:rPr>
              <w:t xml:space="preserve">De Perspectiefnota gaat uit van de situatie tot de meicirculaire, overeenkomstig de bestendige gedragslijn. De Perspectiefnota laat een negatief meerjarenperspectief zien. De verwachting is dat de middelen die we </w:t>
            </w:r>
            <w:r>
              <w:rPr>
                <w:rFonts w:cs="Arial"/>
                <w:color w:val="333333"/>
                <w:szCs w:val="21"/>
              </w:rPr>
              <w:t>via de meicirculaire van het Rijk krijgen dit compenseert.</w:t>
            </w:r>
          </w:p>
        </w:tc>
      </w:tr>
    </w:tbl>
    <w:p w14:paraId="562F0334" w14:textId="77777777" w:rsidR="0064202E" w:rsidRDefault="0064202E">
      <w:pPr>
        <w:rPr>
          <w:rFonts w:cs="Arial"/>
          <w:szCs w:val="21"/>
        </w:rPr>
      </w:pPr>
    </w:p>
    <w:tbl>
      <w:tblPr>
        <w:tblW w:w="9071" w:type="dxa"/>
        <w:tblLayout w:type="fixed"/>
        <w:tblCellMar>
          <w:left w:w="0" w:type="dxa"/>
          <w:right w:w="0" w:type="dxa"/>
        </w:tblCellMar>
        <w:tblLook w:val="0000" w:firstRow="0" w:lastRow="0" w:firstColumn="0" w:lastColumn="0" w:noHBand="0" w:noVBand="0"/>
      </w:tblPr>
      <w:tblGrid>
        <w:gridCol w:w="9071"/>
      </w:tblGrid>
      <w:tr w:rsidR="0064202E" w14:paraId="5A940771" w14:textId="77777777">
        <w:tc>
          <w:tcPr>
            <w:tcW w:w="9071" w:type="dxa"/>
          </w:tcPr>
          <w:p w14:paraId="649AD1D5" w14:textId="77777777" w:rsidR="0064202E" w:rsidRDefault="00C9446A">
            <w:pPr>
              <w:rPr>
                <w:rFonts w:cs="Arial"/>
                <w:b/>
                <w:szCs w:val="21"/>
              </w:rPr>
            </w:pPr>
            <w:r>
              <w:rPr>
                <w:rFonts w:cs="Arial"/>
                <w:b/>
                <w:szCs w:val="21"/>
              </w:rPr>
              <w:t>VN verdrag rechten van mensen met een beperking</w:t>
            </w:r>
          </w:p>
          <w:p w14:paraId="2270C075" w14:textId="77777777" w:rsidR="0064202E" w:rsidRDefault="00C9446A">
            <w:pPr>
              <w:rPr>
                <w:rFonts w:cs="Arial"/>
                <w:szCs w:val="21"/>
              </w:rPr>
            </w:pPr>
            <w:r>
              <w:rPr>
                <w:rFonts w:cs="Arial"/>
                <w:szCs w:val="21"/>
              </w:rPr>
              <w:t>Niet van toepassing</w:t>
            </w:r>
          </w:p>
        </w:tc>
      </w:tr>
    </w:tbl>
    <w:p w14:paraId="7BEE6A11" w14:textId="77777777" w:rsidR="0064202E" w:rsidRDefault="0064202E">
      <w:pPr>
        <w:ind w:right="-1407"/>
        <w:rPr>
          <w:rFonts w:cs="Arial"/>
          <w:b/>
          <w:szCs w:val="21"/>
        </w:rPr>
      </w:pPr>
    </w:p>
    <w:tbl>
      <w:tblPr>
        <w:tblW w:w="9071" w:type="dxa"/>
        <w:tblLayout w:type="fixed"/>
        <w:tblCellMar>
          <w:left w:w="0" w:type="dxa"/>
          <w:right w:w="0" w:type="dxa"/>
        </w:tblCellMar>
        <w:tblLook w:val="0000" w:firstRow="0" w:lastRow="0" w:firstColumn="0" w:lastColumn="0" w:noHBand="0" w:noVBand="0"/>
      </w:tblPr>
      <w:tblGrid>
        <w:gridCol w:w="9071"/>
      </w:tblGrid>
      <w:tr w:rsidR="0064202E" w14:paraId="188D7AD1" w14:textId="77777777">
        <w:tc>
          <w:tcPr>
            <w:tcW w:w="9071" w:type="dxa"/>
          </w:tcPr>
          <w:p w14:paraId="0467FD39" w14:textId="77777777" w:rsidR="0064202E" w:rsidRDefault="00C9446A">
            <w:pPr>
              <w:ind w:left="57"/>
              <w:rPr>
                <w:rFonts w:cs="Arial"/>
                <w:b/>
                <w:szCs w:val="21"/>
              </w:rPr>
            </w:pPr>
            <w:r>
              <w:rPr>
                <w:rFonts w:cs="Arial"/>
                <w:b/>
                <w:szCs w:val="21"/>
              </w:rPr>
              <w:t>Communicatie</w:t>
            </w:r>
          </w:p>
          <w:p w14:paraId="246A2EAD" w14:textId="77777777" w:rsidR="0064202E" w:rsidRDefault="00C9446A">
            <w:pPr>
              <w:ind w:left="57"/>
              <w:rPr>
                <w:rFonts w:cs="Arial"/>
                <w:szCs w:val="21"/>
              </w:rPr>
            </w:pPr>
            <w:r>
              <w:rPr>
                <w:rFonts w:cs="Arial"/>
                <w:szCs w:val="21"/>
              </w:rPr>
              <w:lastRenderedPageBreak/>
              <w:t>Niet van toepassing</w:t>
            </w:r>
          </w:p>
        </w:tc>
      </w:tr>
    </w:tbl>
    <w:p w14:paraId="06AD60D9" w14:textId="77777777" w:rsidR="0064202E" w:rsidRDefault="0064202E">
      <w:pPr>
        <w:rPr>
          <w:rFonts w:cs="Arial"/>
          <w:b/>
          <w:szCs w:val="21"/>
        </w:rPr>
      </w:pPr>
    </w:p>
    <w:tbl>
      <w:tblPr>
        <w:tblW w:w="9071" w:type="dxa"/>
        <w:tblLayout w:type="fixed"/>
        <w:tblCellMar>
          <w:left w:w="0" w:type="dxa"/>
          <w:right w:w="0" w:type="dxa"/>
        </w:tblCellMar>
        <w:tblLook w:val="0000" w:firstRow="0" w:lastRow="0" w:firstColumn="0" w:lastColumn="0" w:noHBand="0" w:noVBand="0"/>
      </w:tblPr>
      <w:tblGrid>
        <w:gridCol w:w="9071"/>
      </w:tblGrid>
      <w:tr w:rsidR="0064202E" w14:paraId="614CE229" w14:textId="77777777">
        <w:tc>
          <w:tcPr>
            <w:tcW w:w="9071" w:type="dxa"/>
          </w:tcPr>
          <w:p w14:paraId="44690BCB" w14:textId="77777777" w:rsidR="0064202E" w:rsidRDefault="00C9446A">
            <w:pPr>
              <w:ind w:left="57"/>
              <w:rPr>
                <w:rFonts w:cs="Arial"/>
                <w:b/>
                <w:szCs w:val="21"/>
              </w:rPr>
            </w:pPr>
            <w:r>
              <w:rPr>
                <w:rFonts w:cs="Arial"/>
                <w:b/>
                <w:szCs w:val="21"/>
              </w:rPr>
              <w:t>Initiatief, participatie en rol gemeente</w:t>
            </w:r>
          </w:p>
          <w:p w14:paraId="0CF655F9" w14:textId="77777777" w:rsidR="0064202E" w:rsidRDefault="00C9446A">
            <w:pPr>
              <w:ind w:left="57"/>
              <w:rPr>
                <w:rFonts w:cs="Arial"/>
                <w:color w:val="333333"/>
                <w:szCs w:val="21"/>
              </w:rPr>
            </w:pPr>
            <w:r>
              <w:rPr>
                <w:rFonts w:cs="Arial"/>
                <w:color w:val="333333"/>
                <w:szCs w:val="21"/>
              </w:rPr>
              <w:t>De perspectiefnota maakt onderdeel uit van de P&amp;C</w:t>
            </w:r>
            <w:r>
              <w:rPr>
                <w:rFonts w:cs="Arial"/>
                <w:color w:val="333333"/>
                <w:szCs w:val="21"/>
              </w:rPr>
              <w:t xml:space="preserve"> cyclus van de gemeente. De Perspectiefnota 2023 is de aftrap van de cyclus die betrekking heeft op het jaar 2023.</w:t>
            </w:r>
          </w:p>
        </w:tc>
      </w:tr>
    </w:tbl>
    <w:p w14:paraId="5D8D1B48" w14:textId="77777777" w:rsidR="0064202E" w:rsidRDefault="0064202E">
      <w:pPr>
        <w:rPr>
          <w:rFonts w:cs="Arial"/>
          <w:szCs w:val="21"/>
        </w:rPr>
      </w:pPr>
    </w:p>
    <w:tbl>
      <w:tblPr>
        <w:tblW w:w="9071" w:type="dxa"/>
        <w:tblLayout w:type="fixed"/>
        <w:tblCellMar>
          <w:left w:w="0" w:type="dxa"/>
          <w:right w:w="0" w:type="dxa"/>
        </w:tblCellMar>
        <w:tblLook w:val="0000" w:firstRow="0" w:lastRow="0" w:firstColumn="0" w:lastColumn="0" w:noHBand="0" w:noVBand="0"/>
      </w:tblPr>
      <w:tblGrid>
        <w:gridCol w:w="9071"/>
      </w:tblGrid>
      <w:tr w:rsidR="0064202E" w14:paraId="08583E2B" w14:textId="77777777">
        <w:tc>
          <w:tcPr>
            <w:tcW w:w="9071" w:type="dxa"/>
          </w:tcPr>
          <w:p w14:paraId="095C7193" w14:textId="77777777" w:rsidR="0064202E" w:rsidRDefault="00C9446A">
            <w:pPr>
              <w:ind w:left="57"/>
              <w:rPr>
                <w:rFonts w:cs="Arial"/>
                <w:b/>
                <w:szCs w:val="21"/>
              </w:rPr>
            </w:pPr>
            <w:r>
              <w:rPr>
                <w:rFonts w:cs="Arial"/>
                <w:b/>
                <w:szCs w:val="21"/>
              </w:rPr>
              <w:t>Planning en evaluatie</w:t>
            </w:r>
          </w:p>
          <w:p w14:paraId="3A7DD4C4" w14:textId="77777777" w:rsidR="0064202E" w:rsidRDefault="00C9446A">
            <w:pPr>
              <w:ind w:left="57"/>
            </w:pPr>
            <w:r>
              <w:t>Evaluatie van de ontwikkelingen die in de Perspectiefnota 2023 staan vindt tussentijds plaats bij de begroting 2023 e</w:t>
            </w:r>
            <w:r>
              <w:t xml:space="preserve">n de </w:t>
            </w:r>
            <w:proofErr w:type="spellStart"/>
            <w:r>
              <w:t>bestuursrapportage</w:t>
            </w:r>
            <w:proofErr w:type="spellEnd"/>
            <w:r>
              <w:t xml:space="preserve"> 2023. De eindevaluatie vindt plaats bij de jaarrekening 2023.</w:t>
            </w:r>
          </w:p>
        </w:tc>
      </w:tr>
    </w:tbl>
    <w:p w14:paraId="3C55BEBB" w14:textId="77777777" w:rsidR="0064202E" w:rsidRDefault="0064202E">
      <w:pPr>
        <w:rPr>
          <w:rFonts w:eastAsia="Arial" w:cs="Arial"/>
          <w:color w:val="333333"/>
          <w:szCs w:val="21"/>
        </w:rPr>
      </w:pPr>
    </w:p>
    <w:tbl>
      <w:tblPr>
        <w:tblW w:w="9071" w:type="dxa"/>
        <w:tblLayout w:type="fixed"/>
        <w:tblCellMar>
          <w:left w:w="0" w:type="dxa"/>
          <w:right w:w="0" w:type="dxa"/>
        </w:tblCellMar>
        <w:tblLook w:val="0000" w:firstRow="0" w:lastRow="0" w:firstColumn="0" w:lastColumn="0" w:noHBand="0" w:noVBand="0"/>
      </w:tblPr>
      <w:tblGrid>
        <w:gridCol w:w="9071"/>
      </w:tblGrid>
      <w:tr w:rsidR="0064202E" w14:paraId="033A3038" w14:textId="77777777">
        <w:tc>
          <w:tcPr>
            <w:tcW w:w="9071" w:type="dxa"/>
          </w:tcPr>
          <w:p w14:paraId="4082CDDF" w14:textId="77777777" w:rsidR="0064202E" w:rsidRDefault="00C9446A">
            <w:pPr>
              <w:ind w:left="57"/>
            </w:pPr>
            <w:r>
              <w:rPr>
                <w:rFonts w:cs="Arial"/>
                <w:b/>
                <w:bCs/>
                <w:color w:val="333333"/>
                <w:szCs w:val="21"/>
              </w:rPr>
              <w:t>Alternatieven</w:t>
            </w:r>
          </w:p>
          <w:p w14:paraId="7520B7DB" w14:textId="77777777" w:rsidR="0064202E" w:rsidRDefault="00C9446A">
            <w:pPr>
              <w:ind w:left="57"/>
              <w:rPr>
                <w:rFonts w:cs="Arial"/>
                <w:szCs w:val="21"/>
              </w:rPr>
            </w:pPr>
            <w:r>
              <w:rPr>
                <w:rFonts w:cs="Arial"/>
                <w:szCs w:val="21"/>
              </w:rPr>
              <w:t>Niet van toepassing</w:t>
            </w:r>
          </w:p>
        </w:tc>
      </w:tr>
    </w:tbl>
    <w:p w14:paraId="6A5877EF" w14:textId="77777777" w:rsidR="0064202E" w:rsidRDefault="0064202E">
      <w:pPr>
        <w:rPr>
          <w:rFonts w:cs="Arial"/>
          <w:szCs w:val="21"/>
        </w:rPr>
      </w:pPr>
    </w:p>
    <w:p w14:paraId="5EFDF061" w14:textId="77777777" w:rsidR="0064202E" w:rsidRDefault="0064202E">
      <w:pPr>
        <w:rPr>
          <w:rFonts w:cs="Arial"/>
          <w:color w:val="333333"/>
          <w:szCs w:val="21"/>
        </w:rPr>
      </w:pPr>
    </w:p>
    <w:tbl>
      <w:tblPr>
        <w:tblW w:w="9071" w:type="dxa"/>
        <w:tblLayout w:type="fixed"/>
        <w:tblCellMar>
          <w:left w:w="0" w:type="dxa"/>
          <w:right w:w="0" w:type="dxa"/>
        </w:tblCellMar>
        <w:tblLook w:val="0000" w:firstRow="0" w:lastRow="0" w:firstColumn="0" w:lastColumn="0" w:noHBand="0" w:noVBand="0"/>
      </w:tblPr>
      <w:tblGrid>
        <w:gridCol w:w="9071"/>
      </w:tblGrid>
      <w:tr w:rsidR="0064202E" w14:paraId="154781C7" w14:textId="77777777">
        <w:tc>
          <w:tcPr>
            <w:tcW w:w="9071" w:type="dxa"/>
          </w:tcPr>
          <w:p w14:paraId="4EFBA0F0" w14:textId="77777777" w:rsidR="0064202E" w:rsidRDefault="00C9446A">
            <w:pPr>
              <w:ind w:left="57"/>
              <w:rPr>
                <w:rFonts w:cs="Arial"/>
                <w:szCs w:val="21"/>
              </w:rPr>
            </w:pPr>
            <w:r>
              <w:rPr>
                <w:rFonts w:cs="Arial"/>
                <w:szCs w:val="21"/>
              </w:rPr>
              <w:t>Burgemeester en wethouders van Berkelland,</w:t>
            </w:r>
          </w:p>
          <w:p w14:paraId="265A0004" w14:textId="77777777" w:rsidR="0064202E" w:rsidRDefault="00C9446A">
            <w:pPr>
              <w:ind w:left="57"/>
              <w:rPr>
                <w:rFonts w:cs="Arial"/>
                <w:szCs w:val="21"/>
              </w:rPr>
            </w:pPr>
            <w:r>
              <w:rPr>
                <w:rFonts w:cs="Arial"/>
                <w:szCs w:val="21"/>
              </w:rPr>
              <w:t>de secretaris,</w:t>
            </w:r>
            <w:r>
              <w:rPr>
                <w:rFonts w:cs="Arial"/>
                <w:szCs w:val="21"/>
              </w:rPr>
              <w:tab/>
            </w:r>
            <w:r>
              <w:rPr>
                <w:rFonts w:cs="Arial"/>
                <w:szCs w:val="21"/>
              </w:rPr>
              <w:tab/>
              <w:t xml:space="preserve">de burgemeester, </w:t>
            </w:r>
          </w:p>
          <w:p w14:paraId="65BF5159" w14:textId="77777777" w:rsidR="0064202E" w:rsidRDefault="0064202E">
            <w:pPr>
              <w:ind w:left="57"/>
              <w:rPr>
                <w:rFonts w:cs="Arial"/>
                <w:szCs w:val="21"/>
              </w:rPr>
            </w:pPr>
          </w:p>
          <w:p w14:paraId="77A0B080" w14:textId="77777777" w:rsidR="0064202E" w:rsidRDefault="0064202E">
            <w:pPr>
              <w:ind w:left="57"/>
              <w:rPr>
                <w:rFonts w:cs="Arial"/>
                <w:szCs w:val="21"/>
              </w:rPr>
            </w:pPr>
          </w:p>
          <w:p w14:paraId="6AA0114A" w14:textId="77777777" w:rsidR="0064202E" w:rsidRDefault="00C9446A">
            <w:pPr>
              <w:ind w:left="57"/>
            </w:pPr>
            <w:r>
              <w:rPr>
                <w:rFonts w:cs="Arial"/>
                <w:color w:val="333333"/>
                <w:szCs w:val="21"/>
              </w:rPr>
              <w:t xml:space="preserve">M.N.J. Broers.         </w:t>
            </w:r>
            <w:r>
              <w:rPr>
                <w:rFonts w:cs="Arial"/>
                <w:color w:val="333333"/>
                <w:szCs w:val="21"/>
              </w:rPr>
              <w:tab/>
              <w:t xml:space="preserve">drs. J.H.A. van </w:t>
            </w:r>
            <w:r>
              <w:rPr>
                <w:rFonts w:cs="Arial"/>
                <w:color w:val="333333"/>
                <w:szCs w:val="21"/>
              </w:rPr>
              <w:t>Oostrum.</w:t>
            </w:r>
          </w:p>
          <w:p w14:paraId="19C42837" w14:textId="77777777" w:rsidR="0064202E" w:rsidRDefault="0064202E">
            <w:pPr>
              <w:ind w:left="57"/>
              <w:rPr>
                <w:rFonts w:cs="Arial"/>
                <w:color w:val="333333"/>
                <w:szCs w:val="21"/>
              </w:rPr>
            </w:pPr>
          </w:p>
        </w:tc>
      </w:tr>
    </w:tbl>
    <w:p w14:paraId="734A60D1" w14:textId="77777777" w:rsidR="0064202E" w:rsidRDefault="0064202E">
      <w:pPr>
        <w:rPr>
          <w:rFonts w:cs="Arial"/>
          <w:color w:val="333333"/>
          <w:szCs w:val="21"/>
        </w:rPr>
      </w:pPr>
    </w:p>
    <w:p w14:paraId="0771349B" w14:textId="77777777" w:rsidR="0064202E" w:rsidRDefault="0064202E">
      <w:pPr>
        <w:rPr>
          <w:rFonts w:cs="Arial"/>
          <w:b/>
          <w:bCs/>
          <w:color w:val="333333"/>
          <w:szCs w:val="21"/>
        </w:rPr>
      </w:pPr>
    </w:p>
    <w:p w14:paraId="1CFBC965" w14:textId="77777777" w:rsidR="0064202E" w:rsidRDefault="0064202E">
      <w:pPr>
        <w:rPr>
          <w:rFonts w:cs="Arial"/>
          <w:color w:val="333333"/>
          <w:szCs w:val="21"/>
        </w:rPr>
      </w:pPr>
    </w:p>
    <w:p w14:paraId="0269EC2E" w14:textId="77777777" w:rsidR="0064202E" w:rsidRDefault="00C9446A">
      <w:pPr>
        <w:rPr>
          <w:rFonts w:cs="Arial"/>
          <w:color w:val="333333"/>
          <w:szCs w:val="21"/>
        </w:rPr>
      </w:pPr>
      <w:r>
        <w:br w:type="page"/>
      </w:r>
    </w:p>
    <w:tbl>
      <w:tblPr>
        <w:tblW w:w="9071" w:type="dxa"/>
        <w:tblLayout w:type="fixed"/>
        <w:tblCellMar>
          <w:left w:w="0" w:type="dxa"/>
          <w:right w:w="0" w:type="dxa"/>
        </w:tblCellMar>
        <w:tblLook w:val="0000" w:firstRow="0" w:lastRow="0" w:firstColumn="0" w:lastColumn="0" w:noHBand="0" w:noVBand="0"/>
      </w:tblPr>
      <w:tblGrid>
        <w:gridCol w:w="9071"/>
      </w:tblGrid>
      <w:tr w:rsidR="0064202E" w14:paraId="2EDDBDA2" w14:textId="77777777">
        <w:tc>
          <w:tcPr>
            <w:tcW w:w="9071" w:type="dxa"/>
          </w:tcPr>
          <w:p w14:paraId="349654F0" w14:textId="77777777" w:rsidR="0064202E" w:rsidRDefault="00C9446A">
            <w:pPr>
              <w:pageBreakBefore/>
              <w:ind w:left="57"/>
            </w:pPr>
            <w:r>
              <w:rPr>
                <w:rFonts w:cs="Arial"/>
                <w:szCs w:val="21"/>
              </w:rPr>
              <w:lastRenderedPageBreak/>
              <w:t>Raadsvergadering</w:t>
            </w:r>
            <w:r>
              <w:rPr>
                <w:rFonts w:cs="Arial"/>
                <w:szCs w:val="21"/>
              </w:rPr>
              <w:tab/>
              <w:t xml:space="preserve">: </w:t>
            </w:r>
            <w:r>
              <w:rPr>
                <w:rFonts w:cs="Arial"/>
                <w:szCs w:val="21"/>
              </w:rPr>
              <w:tab/>
            </w:r>
            <w:r>
              <w:rPr>
                <w:rFonts w:cs="Arial"/>
                <w:color w:val="333333"/>
                <w:szCs w:val="21"/>
              </w:rPr>
              <w:t>05-07-2022</w:t>
            </w:r>
          </w:p>
          <w:p w14:paraId="064545D3" w14:textId="77777777" w:rsidR="0064202E" w:rsidRDefault="0064202E">
            <w:pPr>
              <w:ind w:left="57"/>
              <w:rPr>
                <w:rFonts w:cs="Arial"/>
                <w:szCs w:val="21"/>
              </w:rPr>
            </w:pPr>
          </w:p>
          <w:p w14:paraId="2A945079" w14:textId="77777777" w:rsidR="0064202E" w:rsidRDefault="00C9446A">
            <w:pPr>
              <w:tabs>
                <w:tab w:val="left" w:pos="720"/>
                <w:tab w:val="left" w:pos="1440"/>
                <w:tab w:val="left" w:pos="2160"/>
                <w:tab w:val="left" w:pos="2880"/>
                <w:tab w:val="left" w:pos="3330"/>
              </w:tabs>
              <w:ind w:left="57"/>
              <w:rPr>
                <w:rFonts w:cs="Arial"/>
                <w:szCs w:val="21"/>
              </w:rPr>
            </w:pPr>
            <w:r>
              <w:rPr>
                <w:rFonts w:cs="Arial"/>
                <w:szCs w:val="21"/>
              </w:rPr>
              <w:tab/>
            </w:r>
          </w:p>
          <w:p w14:paraId="16DFFADD" w14:textId="77777777" w:rsidR="0064202E" w:rsidRDefault="0064202E">
            <w:pPr>
              <w:tabs>
                <w:tab w:val="left" w:pos="720"/>
                <w:tab w:val="left" w:pos="1440"/>
                <w:tab w:val="left" w:pos="2160"/>
                <w:tab w:val="left" w:pos="2880"/>
                <w:tab w:val="left" w:pos="3330"/>
              </w:tabs>
              <w:ind w:left="57"/>
              <w:rPr>
                <w:rFonts w:cs="Arial"/>
                <w:szCs w:val="21"/>
              </w:rPr>
            </w:pPr>
          </w:p>
          <w:p w14:paraId="29A7C003" w14:textId="77777777" w:rsidR="0064202E" w:rsidRDefault="0064202E">
            <w:pPr>
              <w:tabs>
                <w:tab w:val="left" w:pos="720"/>
                <w:tab w:val="left" w:pos="1440"/>
                <w:tab w:val="left" w:pos="2160"/>
                <w:tab w:val="left" w:pos="2880"/>
                <w:tab w:val="left" w:pos="3330"/>
              </w:tabs>
              <w:ind w:left="57"/>
              <w:rPr>
                <w:rFonts w:cs="Arial"/>
                <w:szCs w:val="21"/>
              </w:rPr>
            </w:pPr>
          </w:p>
          <w:p w14:paraId="237DF0C2" w14:textId="77777777" w:rsidR="0064202E" w:rsidRDefault="0064202E">
            <w:pPr>
              <w:tabs>
                <w:tab w:val="left" w:pos="720"/>
                <w:tab w:val="left" w:pos="1440"/>
                <w:tab w:val="left" w:pos="2160"/>
                <w:tab w:val="left" w:pos="2880"/>
                <w:tab w:val="left" w:pos="3330"/>
              </w:tabs>
              <w:ind w:left="57"/>
              <w:rPr>
                <w:rFonts w:cs="Arial"/>
                <w:szCs w:val="21"/>
              </w:rPr>
            </w:pPr>
          </w:p>
          <w:p w14:paraId="318A08C3" w14:textId="77777777" w:rsidR="0064202E" w:rsidRDefault="0064202E">
            <w:pPr>
              <w:tabs>
                <w:tab w:val="left" w:pos="720"/>
                <w:tab w:val="left" w:pos="1440"/>
                <w:tab w:val="left" w:pos="2160"/>
                <w:tab w:val="left" w:pos="2880"/>
                <w:tab w:val="left" w:pos="3330"/>
              </w:tabs>
              <w:ind w:left="57"/>
              <w:rPr>
                <w:rFonts w:cs="Arial"/>
                <w:szCs w:val="21"/>
              </w:rPr>
            </w:pPr>
          </w:p>
          <w:p w14:paraId="177EE2DB" w14:textId="77777777" w:rsidR="0064202E" w:rsidRDefault="00C9446A">
            <w:pPr>
              <w:ind w:left="57"/>
              <w:outlineLvl w:val="0"/>
              <w:rPr>
                <w:rFonts w:cs="Arial"/>
                <w:szCs w:val="21"/>
              </w:rPr>
            </w:pPr>
            <w:r>
              <w:rPr>
                <w:rFonts w:cs="Arial"/>
                <w:szCs w:val="21"/>
              </w:rPr>
              <w:t>De raad van de gemeente Berkelland;</w:t>
            </w:r>
          </w:p>
          <w:p w14:paraId="79D1A001" w14:textId="77777777" w:rsidR="0064202E" w:rsidRDefault="0064202E">
            <w:pPr>
              <w:ind w:left="57"/>
              <w:rPr>
                <w:rFonts w:cs="Arial"/>
                <w:szCs w:val="21"/>
              </w:rPr>
            </w:pPr>
          </w:p>
          <w:p w14:paraId="79F44C42" w14:textId="77777777" w:rsidR="0064202E" w:rsidRDefault="00C9446A">
            <w:pPr>
              <w:ind w:left="57"/>
            </w:pPr>
            <w:r>
              <w:rPr>
                <w:rFonts w:cs="Arial"/>
                <w:szCs w:val="21"/>
              </w:rPr>
              <w:t xml:space="preserve">gelezen het voorstel van burgemeester en wethouders van </w:t>
            </w:r>
            <w:r>
              <w:rPr>
                <w:rFonts w:cs="Arial"/>
                <w:color w:val="333333"/>
                <w:szCs w:val="21"/>
              </w:rPr>
              <w:t>07-06-2022</w:t>
            </w:r>
            <w:r>
              <w:rPr>
                <w:rFonts w:cs="Arial"/>
                <w:szCs w:val="21"/>
              </w:rPr>
              <w:t xml:space="preserve">; </w:t>
            </w:r>
          </w:p>
          <w:p w14:paraId="2C1E7098" w14:textId="77777777" w:rsidR="0064202E" w:rsidRDefault="0064202E">
            <w:pPr>
              <w:ind w:left="57"/>
              <w:rPr>
                <w:rFonts w:cs="Arial"/>
                <w:szCs w:val="21"/>
              </w:rPr>
            </w:pPr>
          </w:p>
          <w:p w14:paraId="26D2515C" w14:textId="77777777" w:rsidR="0064202E" w:rsidRDefault="0064202E">
            <w:pPr>
              <w:ind w:left="57"/>
              <w:rPr>
                <w:rFonts w:cs="Arial"/>
                <w:szCs w:val="21"/>
              </w:rPr>
            </w:pPr>
          </w:p>
          <w:p w14:paraId="6D87FD9A" w14:textId="77777777" w:rsidR="0064202E" w:rsidRDefault="00C9446A">
            <w:pPr>
              <w:ind w:left="57"/>
              <w:jc w:val="center"/>
              <w:rPr>
                <w:rFonts w:cs="Arial"/>
                <w:szCs w:val="21"/>
              </w:rPr>
            </w:pPr>
            <w:r>
              <w:rPr>
                <w:rFonts w:cs="Arial"/>
                <w:szCs w:val="21"/>
              </w:rPr>
              <w:t xml:space="preserve">b e s l u i t : </w:t>
            </w:r>
          </w:p>
          <w:p w14:paraId="1518EC37" w14:textId="77777777" w:rsidR="0064202E" w:rsidRDefault="0064202E">
            <w:pPr>
              <w:ind w:left="57"/>
              <w:rPr>
                <w:rFonts w:cs="Arial"/>
                <w:szCs w:val="21"/>
              </w:rPr>
            </w:pPr>
          </w:p>
          <w:p w14:paraId="782AC9C7" w14:textId="77777777" w:rsidR="0064202E" w:rsidRDefault="0064202E">
            <w:pPr>
              <w:ind w:left="57"/>
              <w:rPr>
                <w:rFonts w:cs="Arial"/>
                <w:szCs w:val="21"/>
              </w:rPr>
            </w:pPr>
          </w:p>
          <w:p w14:paraId="1C8BC24B" w14:textId="77777777" w:rsidR="0064202E" w:rsidRDefault="0064202E">
            <w:pPr>
              <w:ind w:left="57"/>
              <w:rPr>
                <w:rFonts w:cs="Arial"/>
                <w:szCs w:val="21"/>
              </w:rPr>
            </w:pPr>
          </w:p>
          <w:p w14:paraId="38A97969" w14:textId="77777777" w:rsidR="0064202E" w:rsidRDefault="00C9446A">
            <w:pPr>
              <w:pStyle w:val="Plattetekst"/>
              <w:numPr>
                <w:ilvl w:val="0"/>
                <w:numId w:val="4"/>
              </w:numPr>
              <w:tabs>
                <w:tab w:val="left" w:pos="0"/>
              </w:tabs>
              <w:spacing w:after="0"/>
              <w:ind w:left="633"/>
              <w:rPr>
                <w:rFonts w:cs="Arial"/>
                <w:szCs w:val="21"/>
              </w:rPr>
            </w:pPr>
            <w:r>
              <w:rPr>
                <w:rFonts w:cs="Arial"/>
                <w:szCs w:val="21"/>
              </w:rPr>
              <w:t>De perspectiefnota 2023 vaststellen.</w:t>
            </w:r>
          </w:p>
          <w:p w14:paraId="58A37388" w14:textId="77777777" w:rsidR="0064202E" w:rsidRDefault="00C9446A">
            <w:pPr>
              <w:pStyle w:val="Plattetekst"/>
              <w:numPr>
                <w:ilvl w:val="0"/>
                <w:numId w:val="4"/>
              </w:numPr>
              <w:tabs>
                <w:tab w:val="left" w:pos="0"/>
              </w:tabs>
              <w:spacing w:after="0"/>
              <w:ind w:left="633"/>
              <w:rPr>
                <w:rFonts w:cs="Arial"/>
                <w:szCs w:val="21"/>
              </w:rPr>
            </w:pPr>
            <w:r>
              <w:rPr>
                <w:rFonts w:cs="Arial"/>
                <w:szCs w:val="21"/>
              </w:rPr>
              <w:t xml:space="preserve">De uitwerking van het </w:t>
            </w:r>
            <w:proofErr w:type="spellStart"/>
            <w:r>
              <w:rPr>
                <w:rFonts w:cs="Arial"/>
                <w:szCs w:val="21"/>
              </w:rPr>
              <w:t>raads</w:t>
            </w:r>
            <w:proofErr w:type="spellEnd"/>
            <w:r>
              <w:rPr>
                <w:rFonts w:cs="Arial"/>
                <w:szCs w:val="21"/>
              </w:rPr>
              <w:t>/coalitieakkoord via een wijziging van de begroting verwerken in de begroting 2023.</w:t>
            </w:r>
          </w:p>
          <w:p w14:paraId="1193FFB3" w14:textId="77777777" w:rsidR="0064202E" w:rsidRDefault="0064202E">
            <w:pPr>
              <w:ind w:left="57"/>
              <w:rPr>
                <w:rFonts w:cs="Arial"/>
                <w:szCs w:val="21"/>
              </w:rPr>
            </w:pPr>
          </w:p>
          <w:p w14:paraId="75C540F4" w14:textId="77777777" w:rsidR="0064202E" w:rsidRDefault="0064202E">
            <w:pPr>
              <w:ind w:left="57"/>
              <w:rPr>
                <w:rFonts w:cs="Arial"/>
                <w:szCs w:val="21"/>
              </w:rPr>
            </w:pPr>
          </w:p>
          <w:p w14:paraId="2B59C30F" w14:textId="77777777" w:rsidR="0064202E" w:rsidRDefault="0064202E">
            <w:pPr>
              <w:ind w:left="57"/>
              <w:jc w:val="center"/>
              <w:rPr>
                <w:rFonts w:cs="Arial"/>
                <w:szCs w:val="21"/>
              </w:rPr>
            </w:pPr>
          </w:p>
          <w:p w14:paraId="2D9CD803" w14:textId="77777777" w:rsidR="0064202E" w:rsidRDefault="0064202E">
            <w:pPr>
              <w:ind w:left="57"/>
              <w:rPr>
                <w:rFonts w:cs="Arial"/>
                <w:szCs w:val="21"/>
              </w:rPr>
            </w:pPr>
          </w:p>
          <w:p w14:paraId="7517C274" w14:textId="77777777" w:rsidR="0064202E" w:rsidRDefault="00C9446A">
            <w:pPr>
              <w:ind w:left="57"/>
              <w:outlineLvl w:val="0"/>
            </w:pPr>
            <w:r>
              <w:rPr>
                <w:rFonts w:cs="Arial"/>
                <w:szCs w:val="21"/>
              </w:rPr>
              <w:t xml:space="preserve">Aldus vastgesteld in de raadsvergadering van </w:t>
            </w:r>
            <w:r>
              <w:rPr>
                <w:rFonts w:cs="Arial"/>
                <w:color w:val="333333"/>
                <w:szCs w:val="21"/>
              </w:rPr>
              <w:t>05-07-2022</w:t>
            </w:r>
            <w:r>
              <w:rPr>
                <w:szCs w:val="21"/>
              </w:rPr>
              <w:br/>
            </w:r>
          </w:p>
          <w:p w14:paraId="2B8BD467" w14:textId="77777777" w:rsidR="0064202E" w:rsidRDefault="0064202E">
            <w:pPr>
              <w:ind w:left="57"/>
              <w:outlineLvl w:val="0"/>
              <w:rPr>
                <w:rFonts w:cs="Arial"/>
                <w:szCs w:val="21"/>
              </w:rPr>
            </w:pPr>
          </w:p>
          <w:p w14:paraId="2E603B6D" w14:textId="77777777" w:rsidR="0064202E" w:rsidRDefault="00C9446A">
            <w:pPr>
              <w:ind w:left="57"/>
              <w:rPr>
                <w:rFonts w:cs="Arial"/>
                <w:szCs w:val="21"/>
              </w:rPr>
            </w:pPr>
            <w:r>
              <w:rPr>
                <w:rFonts w:cs="Arial"/>
                <w:szCs w:val="21"/>
              </w:rPr>
              <w:t>de griffier,</w:t>
            </w:r>
            <w:r>
              <w:rPr>
                <w:rFonts w:cs="Arial"/>
                <w:szCs w:val="21"/>
              </w:rPr>
              <w:tab/>
            </w:r>
            <w:r>
              <w:rPr>
                <w:rFonts w:cs="Arial"/>
                <w:szCs w:val="21"/>
              </w:rPr>
              <w:tab/>
              <w:t xml:space="preserve">               de voorzitter, </w:t>
            </w:r>
          </w:p>
          <w:p w14:paraId="3CD48D6E" w14:textId="77777777" w:rsidR="0064202E" w:rsidRDefault="0064202E">
            <w:pPr>
              <w:ind w:left="57"/>
              <w:rPr>
                <w:rFonts w:cs="Arial"/>
                <w:b/>
                <w:color w:val="333333"/>
                <w:szCs w:val="21"/>
              </w:rPr>
            </w:pPr>
          </w:p>
          <w:p w14:paraId="41427DB7" w14:textId="77777777" w:rsidR="0064202E" w:rsidRDefault="0064202E">
            <w:pPr>
              <w:rPr>
                <w:rFonts w:cs="Arial"/>
                <w:b/>
                <w:color w:val="333333"/>
                <w:szCs w:val="21"/>
              </w:rPr>
            </w:pPr>
          </w:p>
        </w:tc>
      </w:tr>
    </w:tbl>
    <w:p w14:paraId="0BC0B5C3" w14:textId="77777777" w:rsidR="0064202E" w:rsidRDefault="0064202E">
      <w:pPr>
        <w:rPr>
          <w:rFonts w:cs="Arial"/>
          <w:szCs w:val="21"/>
        </w:rPr>
      </w:pPr>
    </w:p>
    <w:p w14:paraId="7B09BF5F" w14:textId="77777777" w:rsidR="0064202E" w:rsidRDefault="00C9446A">
      <w:pPr>
        <w:rPr>
          <w:rFonts w:cs="Arial"/>
          <w:b/>
          <w:color w:val="333333"/>
          <w:szCs w:val="21"/>
        </w:rPr>
      </w:pPr>
      <w:r>
        <w:br w:type="page"/>
      </w:r>
    </w:p>
    <w:tbl>
      <w:tblPr>
        <w:tblW w:w="9071" w:type="dxa"/>
        <w:tblLayout w:type="fixed"/>
        <w:tblCellMar>
          <w:left w:w="0" w:type="dxa"/>
          <w:right w:w="0" w:type="dxa"/>
        </w:tblCellMar>
        <w:tblLook w:val="0000" w:firstRow="0" w:lastRow="0" w:firstColumn="0" w:lastColumn="0" w:noHBand="0" w:noVBand="0"/>
      </w:tblPr>
      <w:tblGrid>
        <w:gridCol w:w="9071"/>
      </w:tblGrid>
      <w:tr w:rsidR="0064202E" w14:paraId="08D581C1" w14:textId="77777777">
        <w:tc>
          <w:tcPr>
            <w:tcW w:w="9071" w:type="dxa"/>
          </w:tcPr>
          <w:p w14:paraId="3FFF8EEE" w14:textId="77777777" w:rsidR="0064202E" w:rsidRDefault="00C9446A">
            <w:pPr>
              <w:pageBreakBefore/>
              <w:ind w:left="57"/>
            </w:pPr>
            <w:r>
              <w:rPr>
                <w:rFonts w:cs="Arial"/>
                <w:b/>
                <w:szCs w:val="21"/>
              </w:rPr>
              <w:lastRenderedPageBreak/>
              <w:t>Toelichting raadsvoorstel</w:t>
            </w:r>
          </w:p>
          <w:p w14:paraId="4A1B1E32" w14:textId="77777777" w:rsidR="0064202E" w:rsidRDefault="0064202E">
            <w:pPr>
              <w:ind w:left="57"/>
              <w:rPr>
                <w:rFonts w:cs="Arial"/>
                <w:b/>
                <w:szCs w:val="21"/>
              </w:rPr>
            </w:pPr>
          </w:p>
          <w:p w14:paraId="0D6246EC" w14:textId="77777777" w:rsidR="0064202E" w:rsidRDefault="00C9446A">
            <w:pPr>
              <w:ind w:left="57"/>
            </w:pPr>
            <w:r>
              <w:rPr>
                <w:rFonts w:cs="Arial"/>
                <w:b/>
                <w:szCs w:val="21"/>
              </w:rPr>
              <w:t>Onderwerp</w:t>
            </w:r>
            <w:r>
              <w:rPr>
                <w:rFonts w:cs="Arial"/>
                <w:szCs w:val="21"/>
              </w:rPr>
              <w:tab/>
              <w:t>:</w:t>
            </w:r>
            <w:r>
              <w:rPr>
                <w:rFonts w:cs="Arial"/>
                <w:szCs w:val="21"/>
              </w:rPr>
              <w:tab/>
            </w:r>
            <w:r>
              <w:rPr>
                <w:rFonts w:cs="Arial"/>
                <w:color w:val="333333"/>
                <w:szCs w:val="21"/>
              </w:rPr>
              <w:t>Perspectiefnota 2023</w:t>
            </w:r>
          </w:p>
          <w:p w14:paraId="0E478EA6" w14:textId="77777777" w:rsidR="0064202E" w:rsidRDefault="0064202E">
            <w:pPr>
              <w:ind w:left="57"/>
              <w:rPr>
                <w:rFonts w:cs="Arial"/>
                <w:szCs w:val="21"/>
              </w:rPr>
            </w:pPr>
          </w:p>
          <w:p w14:paraId="6A3831A5" w14:textId="77777777" w:rsidR="0064202E" w:rsidRDefault="00C9446A">
            <w:pPr>
              <w:ind w:left="57"/>
              <w:rPr>
                <w:rFonts w:cs="Arial"/>
                <w:color w:val="333333"/>
                <w:szCs w:val="21"/>
              </w:rPr>
            </w:pPr>
            <w:r>
              <w:rPr>
                <w:rFonts w:cs="Arial"/>
                <w:color w:val="333333"/>
                <w:szCs w:val="21"/>
              </w:rPr>
              <w:t>Niet van toepassing.</w:t>
            </w:r>
          </w:p>
        </w:tc>
      </w:tr>
    </w:tbl>
    <w:p w14:paraId="01DF716E" w14:textId="77777777" w:rsidR="0064202E" w:rsidRDefault="0064202E">
      <w:pPr>
        <w:rPr>
          <w:rFonts w:cs="Arial"/>
          <w:b/>
          <w:szCs w:val="21"/>
        </w:rPr>
      </w:pPr>
    </w:p>
    <w:p w14:paraId="740F31CB" w14:textId="77777777" w:rsidR="0064202E" w:rsidRDefault="0064202E">
      <w:pPr>
        <w:rPr>
          <w:rFonts w:cs="Arial"/>
          <w:b/>
          <w:szCs w:val="21"/>
        </w:rPr>
      </w:pPr>
    </w:p>
    <w:p w14:paraId="05F638BB" w14:textId="77777777" w:rsidR="0064202E" w:rsidRDefault="0064202E">
      <w:pPr>
        <w:rPr>
          <w:szCs w:val="21"/>
        </w:rPr>
      </w:pPr>
    </w:p>
    <w:sectPr w:rsidR="0064202E">
      <w:headerReference w:type="default" r:id="rId8"/>
      <w:footerReference w:type="default" r:id="rId9"/>
      <w:headerReference w:type="first" r:id="rId10"/>
      <w:footerReference w:type="first" r:id="rId11"/>
      <w:pgSz w:w="11906" w:h="16838"/>
      <w:pgMar w:top="1134" w:right="1134" w:bottom="765" w:left="1134" w:header="708" w:footer="708" w:gutter="0"/>
      <w:cols w:space="708"/>
      <w:formProt w:val="0"/>
      <w:titlePg/>
      <w:docGrid w:linePitch="600" w:charSpace="38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DFF24" w14:textId="77777777" w:rsidR="00000000" w:rsidRDefault="00C9446A">
      <w:r>
        <w:separator/>
      </w:r>
    </w:p>
  </w:endnote>
  <w:endnote w:type="continuationSeparator" w:id="0">
    <w:p w14:paraId="710A7FA1" w14:textId="77777777" w:rsidR="00000000" w:rsidRDefault="00C9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228E" w14:textId="77777777" w:rsidR="0064202E" w:rsidRDefault="0064202E">
    <w:pPr>
      <w:tabs>
        <w:tab w:val="center" w:pos="4536"/>
        <w:tab w:val="right" w:pos="9072"/>
      </w:tabs>
      <w:ind w:right="360"/>
      <w:jc w:val="center"/>
      <w:rPr>
        <w:rFonts w:ascii="Times New Roman" w:hAnsi="Times New Roman"/>
        <w:i/>
        <w:iCs/>
        <w:color w:val="4472C4"/>
        <w:sz w:val="18"/>
        <w:szCs w:val="18"/>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0" w:type="dxa"/>
      <w:tblInd w:w="-108" w:type="dxa"/>
      <w:tblLayout w:type="fixed"/>
      <w:tblLook w:val="0000" w:firstRow="0" w:lastRow="0" w:firstColumn="0" w:lastColumn="0" w:noHBand="0" w:noVBand="0"/>
    </w:tblPr>
    <w:tblGrid>
      <w:gridCol w:w="4370"/>
      <w:gridCol w:w="5380"/>
    </w:tblGrid>
    <w:tr w:rsidR="0064202E" w14:paraId="42839E24" w14:textId="77777777">
      <w:tc>
        <w:tcPr>
          <w:tcW w:w="4370" w:type="dxa"/>
        </w:tcPr>
        <w:p w14:paraId="661FE5ED" w14:textId="77777777" w:rsidR="0064202E" w:rsidRDefault="00C9446A">
          <w:pPr>
            <w:pStyle w:val="Voettekst"/>
            <w:tabs>
              <w:tab w:val="center" w:pos="4536"/>
              <w:tab w:val="right" w:pos="9072"/>
            </w:tabs>
            <w:rPr>
              <w:rFonts w:cs="Arial"/>
              <w:sz w:val="16"/>
              <w:szCs w:val="16"/>
            </w:rPr>
          </w:pPr>
          <w:r>
            <w:rPr>
              <w:rFonts w:cs="Arial"/>
              <w:sz w:val="16"/>
              <w:szCs w:val="16"/>
            </w:rPr>
            <w:t>In te vullen door Griffie:</w:t>
          </w:r>
        </w:p>
      </w:tc>
      <w:tc>
        <w:tcPr>
          <w:tcW w:w="5380" w:type="dxa"/>
        </w:tcPr>
        <w:p w14:paraId="70C4A1E4" w14:textId="77777777" w:rsidR="0064202E" w:rsidRDefault="0064202E">
          <w:pPr>
            <w:pStyle w:val="Voettekst"/>
            <w:tabs>
              <w:tab w:val="center" w:pos="4536"/>
              <w:tab w:val="right" w:pos="9072"/>
            </w:tabs>
            <w:rPr>
              <w:rFonts w:cs="Arial"/>
              <w:sz w:val="16"/>
              <w:szCs w:val="16"/>
              <w:u w:val="single"/>
            </w:rPr>
          </w:pPr>
        </w:p>
      </w:tc>
    </w:tr>
    <w:tr w:rsidR="0064202E" w14:paraId="178AD2E2" w14:textId="77777777">
      <w:tc>
        <w:tcPr>
          <w:tcW w:w="4370" w:type="dxa"/>
        </w:tcPr>
        <w:p w14:paraId="4E569DB9" w14:textId="77777777" w:rsidR="0064202E" w:rsidRDefault="0064202E">
          <w:pPr>
            <w:pStyle w:val="Voettekst"/>
            <w:tabs>
              <w:tab w:val="center" w:pos="4536"/>
              <w:tab w:val="right" w:pos="9072"/>
            </w:tabs>
            <w:rPr>
              <w:rFonts w:cs="Arial"/>
              <w:sz w:val="16"/>
              <w:szCs w:val="16"/>
            </w:rPr>
          </w:pPr>
        </w:p>
      </w:tc>
      <w:tc>
        <w:tcPr>
          <w:tcW w:w="5380" w:type="dxa"/>
        </w:tcPr>
        <w:p w14:paraId="6BEDA975" w14:textId="77777777" w:rsidR="0064202E" w:rsidRDefault="0064202E">
          <w:pPr>
            <w:pStyle w:val="Voettekst"/>
            <w:tabs>
              <w:tab w:val="center" w:pos="4536"/>
              <w:tab w:val="right" w:pos="9072"/>
            </w:tabs>
            <w:rPr>
              <w:rFonts w:cs="Arial"/>
              <w:sz w:val="16"/>
              <w:szCs w:val="16"/>
            </w:rPr>
          </w:pPr>
        </w:p>
      </w:tc>
    </w:tr>
    <w:tr w:rsidR="0064202E" w14:paraId="0F568970" w14:textId="77777777">
      <w:tc>
        <w:tcPr>
          <w:tcW w:w="4370" w:type="dxa"/>
        </w:tcPr>
        <w:p w14:paraId="43C8F8CD" w14:textId="77777777" w:rsidR="0064202E" w:rsidRDefault="00C9446A">
          <w:pPr>
            <w:pStyle w:val="Voettekst"/>
            <w:tabs>
              <w:tab w:val="center" w:pos="4536"/>
              <w:tab w:val="right" w:pos="9072"/>
            </w:tabs>
            <w:rPr>
              <w:rFonts w:cs="Arial"/>
              <w:sz w:val="16"/>
              <w:szCs w:val="16"/>
              <w:u w:val="single"/>
            </w:rPr>
          </w:pPr>
          <w:r>
            <w:rPr>
              <w:rFonts w:cs="Arial"/>
              <w:sz w:val="16"/>
              <w:szCs w:val="16"/>
              <w:u w:val="single"/>
            </w:rPr>
            <w:t>Commissievergadering</w:t>
          </w:r>
        </w:p>
      </w:tc>
      <w:tc>
        <w:tcPr>
          <w:tcW w:w="5380" w:type="dxa"/>
        </w:tcPr>
        <w:p w14:paraId="0FFD9C01" w14:textId="77777777" w:rsidR="0064202E" w:rsidRDefault="00C9446A">
          <w:pPr>
            <w:pStyle w:val="Voettekst"/>
            <w:tabs>
              <w:tab w:val="center" w:pos="4536"/>
              <w:tab w:val="right" w:pos="9072"/>
            </w:tabs>
            <w:rPr>
              <w:rFonts w:cs="Arial"/>
              <w:sz w:val="16"/>
              <w:szCs w:val="16"/>
              <w:u w:val="single"/>
            </w:rPr>
          </w:pPr>
          <w:r>
            <w:rPr>
              <w:rFonts w:cs="Arial"/>
              <w:sz w:val="16"/>
              <w:szCs w:val="16"/>
              <w:u w:val="single"/>
            </w:rPr>
            <w:t>Raadsvergadering</w:t>
          </w:r>
        </w:p>
      </w:tc>
    </w:tr>
    <w:tr w:rsidR="0064202E" w14:paraId="3DF1DA88" w14:textId="77777777">
      <w:tc>
        <w:tcPr>
          <w:tcW w:w="4370" w:type="dxa"/>
        </w:tcPr>
        <w:p w14:paraId="05E35493" w14:textId="77777777" w:rsidR="0064202E" w:rsidRDefault="00C9446A">
          <w:pPr>
            <w:pStyle w:val="Voettekst"/>
            <w:tabs>
              <w:tab w:val="center" w:pos="4536"/>
              <w:tab w:val="right" w:pos="9072"/>
            </w:tabs>
            <w:rPr>
              <w:rFonts w:cs="Arial"/>
              <w:sz w:val="16"/>
              <w:szCs w:val="16"/>
            </w:rPr>
          </w:pPr>
          <w:r>
            <w:rPr>
              <w:rFonts w:cs="Arial"/>
              <w:sz w:val="16"/>
              <w:szCs w:val="16"/>
            </w:rPr>
            <w:t>Afhandelingsvoorstel voor raad:</w:t>
          </w:r>
        </w:p>
      </w:tc>
      <w:tc>
        <w:tcPr>
          <w:tcW w:w="5380" w:type="dxa"/>
        </w:tcPr>
        <w:p w14:paraId="7D30386E" w14:textId="77777777" w:rsidR="0064202E" w:rsidRDefault="00C9446A">
          <w:pPr>
            <w:pStyle w:val="Voettekst"/>
            <w:tabs>
              <w:tab w:val="center" w:pos="4536"/>
              <w:tab w:val="right" w:pos="9072"/>
            </w:tabs>
            <w:rPr>
              <w:rFonts w:cs="Arial"/>
              <w:sz w:val="16"/>
              <w:szCs w:val="16"/>
            </w:rPr>
          </w:pPr>
          <w:r>
            <w:rPr>
              <w:rFonts w:cs="Arial"/>
              <w:sz w:val="16"/>
              <w:szCs w:val="16"/>
            </w:rPr>
            <w:t>0 zonder hoofdelijke stemming</w:t>
          </w:r>
        </w:p>
      </w:tc>
    </w:tr>
    <w:tr w:rsidR="0064202E" w14:paraId="689BD1A8" w14:textId="77777777">
      <w:tc>
        <w:tcPr>
          <w:tcW w:w="4370" w:type="dxa"/>
        </w:tcPr>
        <w:p w14:paraId="025975F1" w14:textId="77777777" w:rsidR="0064202E" w:rsidRDefault="00C9446A">
          <w:pPr>
            <w:pStyle w:val="Voettekst"/>
            <w:tabs>
              <w:tab w:val="center" w:pos="4536"/>
              <w:tab w:val="right" w:pos="9072"/>
            </w:tabs>
            <w:rPr>
              <w:rFonts w:cs="Arial"/>
              <w:sz w:val="16"/>
              <w:szCs w:val="16"/>
            </w:rPr>
          </w:pPr>
          <w:r>
            <w:rPr>
              <w:rFonts w:cs="Arial"/>
              <w:sz w:val="16"/>
              <w:szCs w:val="16"/>
            </w:rPr>
            <w:t>0 hamerstuk</w:t>
          </w:r>
        </w:p>
      </w:tc>
      <w:tc>
        <w:tcPr>
          <w:tcW w:w="5380" w:type="dxa"/>
        </w:tcPr>
        <w:p w14:paraId="3D0E4C8F" w14:textId="77777777" w:rsidR="0064202E" w:rsidRDefault="00C9446A">
          <w:pPr>
            <w:pStyle w:val="Voettekst"/>
            <w:tabs>
              <w:tab w:val="center" w:pos="4536"/>
              <w:tab w:val="right" w:pos="9072"/>
            </w:tabs>
            <w:rPr>
              <w:rFonts w:cs="Arial"/>
              <w:sz w:val="16"/>
              <w:szCs w:val="16"/>
            </w:rPr>
          </w:pPr>
          <w:r>
            <w:rPr>
              <w:rFonts w:cs="Arial"/>
              <w:sz w:val="16"/>
              <w:szCs w:val="16"/>
            </w:rPr>
            <w:t>0 met algemene stemmen</w:t>
          </w:r>
        </w:p>
      </w:tc>
    </w:tr>
    <w:tr w:rsidR="0064202E" w14:paraId="02F9A9EA" w14:textId="77777777">
      <w:tc>
        <w:tcPr>
          <w:tcW w:w="4370" w:type="dxa"/>
        </w:tcPr>
        <w:p w14:paraId="3CC7045B" w14:textId="77777777" w:rsidR="0064202E" w:rsidRDefault="00C9446A">
          <w:pPr>
            <w:pStyle w:val="Voettekst"/>
            <w:tabs>
              <w:tab w:val="center" w:pos="4536"/>
              <w:tab w:val="right" w:pos="9072"/>
            </w:tabs>
            <w:rPr>
              <w:rFonts w:cs="Arial"/>
              <w:sz w:val="16"/>
              <w:szCs w:val="16"/>
            </w:rPr>
          </w:pPr>
          <w:r>
            <w:rPr>
              <w:rFonts w:cs="Arial"/>
              <w:sz w:val="16"/>
              <w:szCs w:val="16"/>
            </w:rPr>
            <w:t xml:space="preserve">0 </w:t>
          </w:r>
          <w:r>
            <w:rPr>
              <w:rFonts w:cs="Arial"/>
              <w:sz w:val="16"/>
              <w:szCs w:val="16"/>
            </w:rPr>
            <w:t>bespreekstuk</w:t>
          </w:r>
        </w:p>
      </w:tc>
      <w:tc>
        <w:tcPr>
          <w:tcW w:w="5380" w:type="dxa"/>
        </w:tcPr>
        <w:p w14:paraId="39FEE73C" w14:textId="77777777" w:rsidR="0064202E" w:rsidRDefault="00C9446A">
          <w:pPr>
            <w:pStyle w:val="Voettekst"/>
            <w:tabs>
              <w:tab w:val="center" w:pos="4536"/>
              <w:tab w:val="right" w:pos="9072"/>
            </w:tabs>
            <w:rPr>
              <w:rFonts w:cs="Arial"/>
              <w:sz w:val="16"/>
              <w:szCs w:val="16"/>
            </w:rPr>
          </w:pPr>
          <w:r>
            <w:rPr>
              <w:rFonts w:cs="Arial"/>
              <w:sz w:val="16"/>
              <w:szCs w:val="16"/>
            </w:rPr>
            <w:t>0        stemmen voor,          stemmen tegen</w:t>
          </w:r>
        </w:p>
      </w:tc>
    </w:tr>
    <w:tr w:rsidR="0064202E" w14:paraId="551714DF" w14:textId="77777777">
      <w:tc>
        <w:tcPr>
          <w:tcW w:w="4370" w:type="dxa"/>
        </w:tcPr>
        <w:p w14:paraId="3EF82391" w14:textId="77777777" w:rsidR="0064202E" w:rsidRDefault="00C9446A">
          <w:pPr>
            <w:pStyle w:val="Voettekst"/>
            <w:tabs>
              <w:tab w:val="center" w:pos="4536"/>
              <w:tab w:val="right" w:pos="9072"/>
            </w:tabs>
            <w:rPr>
              <w:rFonts w:cs="Arial"/>
              <w:sz w:val="16"/>
              <w:szCs w:val="16"/>
            </w:rPr>
          </w:pPr>
          <w:r>
            <w:rPr>
              <w:rFonts w:cs="Arial"/>
              <w:sz w:val="16"/>
              <w:szCs w:val="16"/>
            </w:rPr>
            <w:t>0 anders, nl</w:t>
          </w:r>
        </w:p>
      </w:tc>
      <w:tc>
        <w:tcPr>
          <w:tcW w:w="5380" w:type="dxa"/>
        </w:tcPr>
        <w:p w14:paraId="507935F0" w14:textId="77777777" w:rsidR="0064202E" w:rsidRDefault="00C9446A">
          <w:pPr>
            <w:pStyle w:val="Voettekst"/>
            <w:tabs>
              <w:tab w:val="center" w:pos="4536"/>
              <w:tab w:val="right" w:pos="9072"/>
            </w:tabs>
            <w:rPr>
              <w:rFonts w:cs="Arial"/>
              <w:sz w:val="16"/>
              <w:szCs w:val="16"/>
            </w:rPr>
          </w:pPr>
          <w:r>
            <w:rPr>
              <w:rFonts w:cs="Arial"/>
              <w:sz w:val="16"/>
              <w:szCs w:val="16"/>
            </w:rPr>
            <w:t>0 aangenomen</w:t>
          </w:r>
        </w:p>
      </w:tc>
    </w:tr>
    <w:tr w:rsidR="0064202E" w14:paraId="32CEF585" w14:textId="77777777">
      <w:tc>
        <w:tcPr>
          <w:tcW w:w="4370" w:type="dxa"/>
        </w:tcPr>
        <w:p w14:paraId="7188A34C" w14:textId="77777777" w:rsidR="0064202E" w:rsidRDefault="0064202E">
          <w:pPr>
            <w:pStyle w:val="Voettekst"/>
            <w:tabs>
              <w:tab w:val="center" w:pos="4536"/>
              <w:tab w:val="right" w:pos="9072"/>
            </w:tabs>
          </w:pPr>
        </w:p>
      </w:tc>
      <w:tc>
        <w:tcPr>
          <w:tcW w:w="5380" w:type="dxa"/>
        </w:tcPr>
        <w:p w14:paraId="21ED9738" w14:textId="77777777" w:rsidR="0064202E" w:rsidRDefault="00C9446A">
          <w:pPr>
            <w:pStyle w:val="Voettekst"/>
            <w:tabs>
              <w:tab w:val="center" w:pos="4536"/>
              <w:tab w:val="right" w:pos="9072"/>
            </w:tabs>
            <w:rPr>
              <w:rFonts w:cs="Arial"/>
              <w:sz w:val="16"/>
              <w:szCs w:val="16"/>
            </w:rPr>
          </w:pPr>
          <w:r>
            <w:rPr>
              <w:rFonts w:cs="Arial"/>
              <w:sz w:val="16"/>
              <w:szCs w:val="16"/>
            </w:rPr>
            <w:t>0 verworpen</w:t>
          </w:r>
        </w:p>
      </w:tc>
    </w:tr>
  </w:tbl>
  <w:p w14:paraId="48ADAF4E" w14:textId="77777777" w:rsidR="0064202E" w:rsidRDefault="0064202E">
    <w:pPr>
      <w:rPr>
        <w:i/>
        <w:iCs/>
        <w:color w:val="4472C4"/>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A610" w14:textId="77777777" w:rsidR="00000000" w:rsidRDefault="00C9446A">
      <w:r>
        <w:separator/>
      </w:r>
    </w:p>
  </w:footnote>
  <w:footnote w:type="continuationSeparator" w:id="0">
    <w:p w14:paraId="3C9B76E7" w14:textId="77777777" w:rsidR="00000000" w:rsidRDefault="00C94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4990" w14:textId="77777777" w:rsidR="0064202E" w:rsidRDefault="006420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8796" w14:textId="77777777" w:rsidR="0064202E" w:rsidRDefault="006420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F66BD"/>
    <w:multiLevelType w:val="multilevel"/>
    <w:tmpl w:val="3796E1D2"/>
    <w:lvl w:ilvl="0">
      <w:start w:val="1"/>
      <w:numFmt w:val="decimal"/>
      <w:lvlText w:val="%1."/>
      <w:lvlJc w:val="left"/>
      <w:pPr>
        <w:tabs>
          <w:tab w:val="num" w:pos="576"/>
        </w:tabs>
        <w:ind w:left="576" w:hanging="57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34A31D49"/>
    <w:multiLevelType w:val="multilevel"/>
    <w:tmpl w:val="6B727F5C"/>
    <w:lvl w:ilvl="0">
      <w:start w:val="1"/>
      <w:numFmt w:val="decimal"/>
      <w:lvlText w:val="%1."/>
      <w:lvlJc w:val="left"/>
      <w:pPr>
        <w:tabs>
          <w:tab w:val="num" w:pos="576"/>
        </w:tabs>
        <w:ind w:left="576" w:hanging="57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C202D15"/>
    <w:multiLevelType w:val="multilevel"/>
    <w:tmpl w:val="5B2C41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8EC1CAF"/>
    <w:multiLevelType w:val="multilevel"/>
    <w:tmpl w:val="269CB454"/>
    <w:lvl w:ilvl="0">
      <w:start w:val="1"/>
      <w:numFmt w:val="decimal"/>
      <w:lvlText w:val="%1."/>
      <w:lvlJc w:val="left"/>
      <w:pPr>
        <w:tabs>
          <w:tab w:val="num" w:pos="576"/>
        </w:tabs>
        <w:ind w:left="576" w:hanging="57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02E"/>
    <w:rsid w:val="0064202E"/>
    <w:rsid w:val="00C94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6220"/>
  <w15:docId w15:val="{826B837F-DB57-4021-A92A-70892125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Mangal"/>
        <w:kern w:val="2"/>
        <w:sz w:val="24"/>
        <w:szCs w:val="24"/>
        <w:lang w:val="nl-NL"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rPr>
      <w:rFonts w:ascii="Arial" w:hAnsi="Arial"/>
      <w:sz w:val="21"/>
    </w:rPr>
  </w:style>
  <w:style w:type="paragraph" w:styleId="Kop1">
    <w:name w:val="heading 1"/>
    <w:basedOn w:val="Heading"/>
    <w:next w:val="Plattetekst"/>
    <w:uiPriority w:val="9"/>
    <w:qFormat/>
    <w:pPr>
      <w:outlineLvl w:val="0"/>
    </w:pPr>
    <w:rPr>
      <w:b/>
      <w:sz w:val="36"/>
    </w:rPr>
  </w:style>
  <w:style w:type="paragraph" w:styleId="Kop2">
    <w:name w:val="heading 2"/>
    <w:basedOn w:val="Heading"/>
    <w:next w:val="Plattetekst"/>
    <w:uiPriority w:val="9"/>
    <w:semiHidden/>
    <w:unhideWhenUsed/>
    <w:qFormat/>
    <w:pPr>
      <w:spacing w:before="200"/>
      <w:outlineLvl w:val="1"/>
    </w:pPr>
    <w:rPr>
      <w:b/>
      <w:sz w:val="32"/>
    </w:rPr>
  </w:style>
  <w:style w:type="paragraph" w:styleId="Kop3">
    <w:name w:val="heading 3"/>
    <w:basedOn w:val="Heading"/>
    <w:next w:val="Plattetekst"/>
    <w:uiPriority w:val="9"/>
    <w:semiHidden/>
    <w:unhideWhenUsed/>
    <w:qFormat/>
    <w:pPr>
      <w:spacing w:before="140"/>
      <w:outlineLvl w:val="2"/>
    </w:pPr>
    <w:rPr>
      <w:b/>
    </w:rPr>
  </w:style>
  <w:style w:type="paragraph" w:styleId="Kop4">
    <w:name w:val="heading 4"/>
    <w:basedOn w:val="Heading"/>
    <w:next w:val="Plattetekst"/>
    <w:uiPriority w:val="9"/>
    <w:semiHidden/>
    <w:unhideWhenUsed/>
    <w:qFormat/>
    <w:pPr>
      <w:spacing w:before="120"/>
      <w:outlineLvl w:val="3"/>
    </w:pPr>
    <w:rPr>
      <w:b/>
      <w:i/>
      <w:sz w:val="27"/>
    </w:rPr>
  </w:style>
  <w:style w:type="paragraph" w:styleId="Kop5">
    <w:name w:val="heading 5"/>
    <w:basedOn w:val="Heading"/>
    <w:next w:val="Plattetekst"/>
    <w:uiPriority w:val="9"/>
    <w:semiHidden/>
    <w:unhideWhenUsed/>
    <w:qFormat/>
    <w:pPr>
      <w:spacing w:before="120" w:after="60"/>
      <w:outlineLvl w:val="4"/>
    </w:pPr>
    <w:rPr>
      <w:b/>
      <w:sz w:val="24"/>
    </w:rPr>
  </w:style>
  <w:style w:type="paragraph" w:styleId="Kop6">
    <w:name w:val="heading 6"/>
    <w:basedOn w:val="Heading"/>
    <w:next w:val="Plattetekst"/>
    <w:uiPriority w:val="9"/>
    <w:semiHidden/>
    <w:unhideWhenUsed/>
    <w:qFormat/>
    <w:pPr>
      <w:spacing w:before="60" w:after="60"/>
      <w:outlineLvl w:val="5"/>
    </w:pPr>
    <w:rPr>
      <w:b/>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allontekstChar">
    <w:name w:val="Ballontekst Char"/>
    <w:basedOn w:val="Standaardalinea-lettertype"/>
    <w:qFormat/>
    <w:rPr>
      <w:rFonts w:ascii="Segoe UI" w:eastAsia="Segoe UI" w:hAnsi="Segoe UI" w:cs="Segoe UI"/>
      <w:sz w:val="18"/>
      <w:szCs w:val="16"/>
    </w:rPr>
  </w:style>
  <w:style w:type="character" w:styleId="Hyperlink">
    <w:name w:val="Hyperlink"/>
    <w:rPr>
      <w:color w:val="000080"/>
      <w:u w:val="single"/>
    </w:rPr>
  </w:style>
  <w:style w:type="character" w:styleId="Onopgelostemelding">
    <w:name w:val="Unresolved Mention"/>
    <w:basedOn w:val="Standaardalinea-lettertype"/>
    <w:qFormat/>
    <w:rPr>
      <w:color w:val="605E5C"/>
      <w:shd w:val="clear" w:color="auto" w:fill="E1DFDD"/>
    </w:rPr>
  </w:style>
  <w:style w:type="character" w:customStyle="1" w:styleId="VoettekstChar">
    <w:name w:val="Voettekst Char"/>
    <w:basedOn w:val="Standaardalinea-lettertype"/>
    <w:qFormat/>
  </w:style>
  <w:style w:type="character" w:customStyle="1" w:styleId="KoptekstChar">
    <w:name w:val="Koptekst Char"/>
    <w:basedOn w:val="Standaardalinea-lettertype"/>
    <w:qFormat/>
    <w:rPr>
      <w:szCs w:val="21"/>
    </w:rPr>
  </w:style>
  <w:style w:type="character" w:styleId="GevolgdeHyperlink">
    <w:name w:val="FollowedHyperlink"/>
    <w:rPr>
      <w:color w:val="800000"/>
      <w:u w:val="single"/>
      <w:lang/>
    </w:rPr>
  </w:style>
  <w:style w:type="character" w:customStyle="1" w:styleId="Numbering20Symbols">
    <w:name w:val="Numbering_20_Symbols"/>
    <w:qFormat/>
  </w:style>
  <w:style w:type="paragraph" w:customStyle="1" w:styleId="Heading">
    <w:name w:val="Heading"/>
    <w:basedOn w:val="Standaard"/>
    <w:next w:val="Plattetekst"/>
    <w:qFormat/>
    <w:pPr>
      <w:keepNext/>
      <w:spacing w:before="240" w:after="120"/>
    </w:pPr>
    <w:rPr>
      <w:rFonts w:eastAsia="Arial" w:cs="Arial"/>
      <w:sz w:val="28"/>
      <w:szCs w:val="28"/>
    </w:rPr>
  </w:style>
  <w:style w:type="paragraph" w:styleId="Plattetekst">
    <w:name w:val="Body Text"/>
    <w:basedOn w:val="Standaard"/>
    <w:pPr>
      <w:spacing w:after="120"/>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customStyle="1" w:styleId="TableContents">
    <w:name w:val="Table Contents"/>
    <w:basedOn w:val="Standaard"/>
    <w:qFormat/>
    <w:pPr>
      <w:suppressLineNumbers/>
    </w:pPr>
  </w:style>
  <w:style w:type="paragraph" w:customStyle="1" w:styleId="TableHeading">
    <w:name w:val="Table Heading"/>
    <w:basedOn w:val="TableContents"/>
    <w:qFormat/>
    <w:pPr>
      <w:jc w:val="center"/>
    </w:pPr>
    <w:rPr>
      <w:b/>
      <w:bCs/>
    </w:rPr>
  </w:style>
  <w:style w:type="paragraph" w:styleId="Ballontekst">
    <w:name w:val="Balloon Text"/>
    <w:basedOn w:val="Standaard"/>
    <w:qFormat/>
    <w:pPr>
      <w:suppressAutoHyphens w:val="0"/>
    </w:pPr>
    <w:rPr>
      <w:rFonts w:ascii="Segoe UI" w:eastAsia="Segoe UI" w:hAnsi="Segoe UI" w:cs="Segoe UI"/>
      <w:sz w:val="18"/>
      <w:szCs w:val="16"/>
    </w:rPr>
  </w:style>
  <w:style w:type="paragraph" w:customStyle="1" w:styleId="DocumentMap">
    <w:name w:val="DocumentMap"/>
    <w:qFormat/>
    <w:pPr>
      <w:textAlignment w:val="auto"/>
    </w:pPr>
    <w:rPr>
      <w:rFonts w:eastAsia="Cambria Math" w:cs="Times New Roman"/>
      <w:sz w:val="20"/>
      <w:szCs w:val="20"/>
      <w:lang w:eastAsia="nl-NL" w:bidi="ar-SA"/>
    </w:rPr>
  </w:style>
  <w:style w:type="paragraph" w:customStyle="1" w:styleId="HeaderandFooter">
    <w:name w:val="Header and Footer"/>
    <w:basedOn w:val="Standaard"/>
    <w:qFormat/>
    <w:pPr>
      <w:suppressLineNumbers/>
      <w:tabs>
        <w:tab w:val="center" w:pos="4819"/>
        <w:tab w:val="right" w:pos="9638"/>
      </w:tabs>
    </w:pPr>
  </w:style>
  <w:style w:type="paragraph" w:styleId="Voettekst">
    <w:name w:val="footer"/>
    <w:basedOn w:val="Standaard"/>
  </w:style>
  <w:style w:type="paragraph" w:customStyle="1" w:styleId="FrameContents">
    <w:name w:val="Frame Contents"/>
    <w:basedOn w:val="Standaard"/>
    <w:qFormat/>
  </w:style>
  <w:style w:type="paragraph" w:styleId="Koptekst">
    <w:name w:val="header"/>
    <w:basedOn w:val="Standaard"/>
    <w:pPr>
      <w:tabs>
        <w:tab w:val="center" w:pos="4536"/>
        <w:tab w:val="right" w:pos="9072"/>
      </w:tabs>
      <w:suppressAutoHyphens w:val="0"/>
    </w:pPr>
    <w:rPr>
      <w:szCs w:val="21"/>
    </w:rPr>
  </w:style>
  <w:style w:type="paragraph" w:customStyle="1" w:styleId="Standaardtabel1">
    <w:name w:val="Standaardtabel1"/>
    <w:qFormat/>
    <w:pPr>
      <w:textAlignment w:val="auto"/>
    </w:pPr>
    <w:rPr>
      <w:rFonts w:eastAsia="Cambria Math" w:cs="Times New Roman"/>
      <w:sz w:val="20"/>
      <w:szCs w:val="2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508</Words>
  <Characters>2798</Characters>
  <Application>Microsoft Office Word</Application>
  <DocSecurity>0</DocSecurity>
  <Lines>23</Lines>
  <Paragraphs>6</Paragraphs>
  <ScaleCrop>false</ScaleCrop>
  <Company>Gemeente Berkelland</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Gussekloo, Eric</dc:creator>
  <cp:lastModifiedBy>Gussekloo, Eric</cp:lastModifiedBy>
  <cp:revision>2</cp:revision>
  <dcterms:created xsi:type="dcterms:W3CDTF">2022-06-07T12:48:00Z</dcterms:created>
  <dcterms:modified xsi:type="dcterms:W3CDTF">2022-06-07T12:48:00Z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2019-07-19T12:04:00Z</dcterms:created>
  <dc:creator>debilt debilt</dc:creator>
  <dc:description/>
  <dc:language>en-US</dc:language>
  <cp:lastModifiedBy/>
  <dcterms:modified xsi:type="dcterms:W3CDTF">2021-04-21T13:34:55Z</dcterms:modified>
  <cp:revision>95</cp:revision>
  <dc:subject/>
  <dc:title/>
</cp:coreProperties>
</file>