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3A39" w14:textId="6A1858BA" w:rsidR="00F33C90" w:rsidRPr="00260DC5" w:rsidRDefault="00F33C90" w:rsidP="00260DC5">
      <w:pPr>
        <w:rPr>
          <w:rFonts w:ascii="Arial" w:hAnsi="Arial" w:cs="Arial"/>
          <w:b/>
          <w:sz w:val="72"/>
          <w:szCs w:val="72"/>
        </w:rPr>
      </w:pPr>
      <w:r>
        <w:rPr>
          <w:rFonts w:ascii="Arial" w:hAnsi="Arial" w:cs="Arial"/>
          <w:b/>
          <w:noProof/>
          <w:sz w:val="72"/>
          <w:szCs w:val="72"/>
        </w:rPr>
        <w:drawing>
          <wp:anchor distT="0" distB="0" distL="114300" distR="114300" simplePos="0" relativeHeight="251658240" behindDoc="1" locked="0" layoutInCell="1" allowOverlap="1" wp14:anchorId="7FDBD9D9" wp14:editId="309A053B">
            <wp:simplePos x="0" y="0"/>
            <wp:positionH relativeFrom="column">
              <wp:posOffset>3097530</wp:posOffset>
            </wp:positionH>
            <wp:positionV relativeFrom="paragraph">
              <wp:posOffset>-504825</wp:posOffset>
            </wp:positionV>
            <wp:extent cx="2695575" cy="847725"/>
            <wp:effectExtent l="0" t="0" r="9525" b="9525"/>
            <wp:wrapTight wrapText="bothSides">
              <wp:wrapPolygon edited="0">
                <wp:start x="0" y="0"/>
                <wp:lineTo x="0" y="21357"/>
                <wp:lineTo x="21524" y="21357"/>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575" cy="847725"/>
                    </a:xfrm>
                    <a:prstGeom prst="rect">
                      <a:avLst/>
                    </a:prstGeom>
                    <a:noFill/>
                    <a:ln>
                      <a:noFill/>
                    </a:ln>
                  </pic:spPr>
                </pic:pic>
              </a:graphicData>
            </a:graphic>
          </wp:anchor>
        </w:drawing>
      </w:r>
      <w:r w:rsidRPr="00406C02">
        <w:rPr>
          <w:rFonts w:ascii="Arial" w:hAnsi="Arial" w:cs="Arial"/>
          <w:b/>
          <w:sz w:val="72"/>
          <w:szCs w:val="72"/>
        </w:rPr>
        <w:t xml:space="preserve">Persbericht </w:t>
      </w:r>
      <w:r w:rsidRPr="00406C02">
        <w:rPr>
          <w:rFonts w:ascii="Arial" w:hAnsi="Arial" w:cs="Arial"/>
          <w:b/>
          <w:sz w:val="21"/>
          <w:szCs w:val="21"/>
        </w:rPr>
        <w:t xml:space="preserve">     </w:t>
      </w:r>
    </w:p>
    <w:p w14:paraId="5E1A92A5" w14:textId="2E5260DE" w:rsidR="00F33C90" w:rsidRPr="00406C02" w:rsidRDefault="005D0674" w:rsidP="00F33C90">
      <w:pPr>
        <w:jc w:val="both"/>
        <w:rPr>
          <w:rFonts w:ascii="Arial" w:hAnsi="Arial" w:cs="Arial"/>
          <w:b/>
          <w:sz w:val="28"/>
          <w:szCs w:val="28"/>
        </w:rPr>
      </w:pPr>
      <w:r>
        <w:rPr>
          <w:rFonts w:ascii="Arial" w:eastAsia="Arial" w:hAnsi="Arial" w:cs="Arial"/>
          <w:b/>
          <w:sz w:val="28"/>
          <w:szCs w:val="28"/>
        </w:rPr>
        <w:t>16</w:t>
      </w:r>
      <w:r w:rsidR="00F33C90">
        <w:rPr>
          <w:rFonts w:ascii="Arial" w:eastAsia="Arial" w:hAnsi="Arial" w:cs="Arial"/>
          <w:b/>
          <w:sz w:val="28"/>
          <w:szCs w:val="28"/>
        </w:rPr>
        <w:t xml:space="preserve"> mei 2023</w:t>
      </w:r>
    </w:p>
    <w:p w14:paraId="737C685E" w14:textId="4423FF91" w:rsidR="00F33C90" w:rsidRPr="00406C02" w:rsidRDefault="00F33C90" w:rsidP="00F33C90">
      <w:pPr>
        <w:rPr>
          <w:rFonts w:ascii="Arial" w:hAnsi="Arial" w:cs="Arial"/>
          <w:b/>
          <w:sz w:val="40"/>
          <w:szCs w:val="40"/>
        </w:rPr>
      </w:pPr>
    </w:p>
    <w:p w14:paraId="06BCE672" w14:textId="754C47A0" w:rsidR="00F33C90" w:rsidRDefault="00F33C90" w:rsidP="00F33C90">
      <w:pPr>
        <w:rPr>
          <w:rFonts w:ascii="Arial" w:hAnsi="Arial" w:cs="Arial"/>
          <w:b/>
          <w:sz w:val="40"/>
          <w:szCs w:val="40"/>
          <w:bdr w:val="nil"/>
        </w:rPr>
      </w:pPr>
      <w:r>
        <w:rPr>
          <w:rFonts w:ascii="Arial" w:hAnsi="Arial" w:cs="Arial"/>
          <w:b/>
          <w:sz w:val="40"/>
          <w:szCs w:val="40"/>
          <w:bdr w:val="nil"/>
        </w:rPr>
        <w:t xml:space="preserve">Jaarstukken 2022 </w:t>
      </w:r>
      <w:r w:rsidR="006E2339">
        <w:rPr>
          <w:rFonts w:ascii="Arial" w:hAnsi="Arial" w:cs="Arial"/>
          <w:b/>
          <w:sz w:val="40"/>
          <w:szCs w:val="40"/>
          <w:bdr w:val="nil"/>
        </w:rPr>
        <w:t>naar gemeenteraad</w:t>
      </w:r>
    </w:p>
    <w:p w14:paraId="7BCBDE8E" w14:textId="5725E552" w:rsidR="00F33C90" w:rsidRPr="007E4646" w:rsidRDefault="00F33C90" w:rsidP="00F33C90">
      <w:pPr>
        <w:rPr>
          <w:rFonts w:ascii="Arial" w:hAnsi="Arial" w:cs="Arial"/>
          <w:b/>
          <w:sz w:val="21"/>
          <w:szCs w:val="21"/>
          <w:bdr w:val="nil"/>
        </w:rPr>
      </w:pPr>
    </w:p>
    <w:p w14:paraId="63DB5ED1" w14:textId="4DE7D733" w:rsidR="00F33C90" w:rsidRDefault="00F33C90" w:rsidP="00F33C90">
      <w:pPr>
        <w:rPr>
          <w:rFonts w:ascii="Arial" w:hAnsi="Arial" w:cs="Arial"/>
          <w:b/>
          <w:sz w:val="21"/>
          <w:szCs w:val="21"/>
          <w:bdr w:val="nil"/>
        </w:rPr>
      </w:pPr>
      <w:r>
        <w:rPr>
          <w:rFonts w:ascii="Arial" w:hAnsi="Arial" w:cs="Arial"/>
          <w:b/>
          <w:sz w:val="21"/>
          <w:szCs w:val="21"/>
          <w:bdr w:val="nil"/>
        </w:rPr>
        <w:t>Het college</w:t>
      </w:r>
      <w:r w:rsidR="007E4646">
        <w:rPr>
          <w:rFonts w:ascii="Arial" w:hAnsi="Arial" w:cs="Arial"/>
          <w:b/>
          <w:sz w:val="21"/>
          <w:szCs w:val="21"/>
          <w:bdr w:val="nil"/>
        </w:rPr>
        <w:t xml:space="preserve"> van B&amp;W</w:t>
      </w:r>
      <w:r>
        <w:rPr>
          <w:rFonts w:ascii="Arial" w:hAnsi="Arial" w:cs="Arial"/>
          <w:b/>
          <w:sz w:val="21"/>
          <w:szCs w:val="21"/>
          <w:bdr w:val="nil"/>
        </w:rPr>
        <w:t xml:space="preserve"> biedt de gemeenteraad de jaarstukken van 2022 aan. Dit is de financiële afsluiting van het jaar 2022. We sluiten het jaar af met een positief saldo van 7.</w:t>
      </w:r>
      <w:r w:rsidR="002920AD">
        <w:rPr>
          <w:rFonts w:ascii="Arial" w:hAnsi="Arial" w:cs="Arial"/>
          <w:b/>
          <w:sz w:val="21"/>
          <w:szCs w:val="21"/>
          <w:bdr w:val="nil"/>
        </w:rPr>
        <w:t>740</w:t>
      </w:r>
      <w:r>
        <w:rPr>
          <w:rFonts w:ascii="Arial" w:hAnsi="Arial" w:cs="Arial"/>
          <w:b/>
          <w:sz w:val="21"/>
          <w:szCs w:val="21"/>
          <w:bdr w:val="nil"/>
        </w:rPr>
        <w:t xml:space="preserve">.000 euro. </w:t>
      </w:r>
    </w:p>
    <w:p w14:paraId="2D7C9F1B" w14:textId="20F0A1E8" w:rsidR="00F33C90" w:rsidRPr="00B3515C" w:rsidRDefault="00F33C90" w:rsidP="00F33C90">
      <w:pPr>
        <w:rPr>
          <w:rFonts w:ascii="Arial" w:hAnsi="Arial" w:cs="Arial"/>
          <w:bCs/>
          <w:sz w:val="21"/>
          <w:szCs w:val="21"/>
          <w:bdr w:val="nil"/>
        </w:rPr>
      </w:pPr>
    </w:p>
    <w:p w14:paraId="22FF937B" w14:textId="05377A7B" w:rsidR="00B3515C" w:rsidRDefault="00F33C90">
      <w:pPr>
        <w:rPr>
          <w:rFonts w:ascii="Arial" w:hAnsi="Arial" w:cs="Arial"/>
          <w:bCs/>
          <w:sz w:val="21"/>
          <w:szCs w:val="21"/>
          <w:bdr w:val="nil"/>
        </w:rPr>
      </w:pPr>
      <w:r w:rsidRPr="00B3515C">
        <w:rPr>
          <w:rFonts w:ascii="Arial" w:hAnsi="Arial" w:cs="Arial"/>
          <w:bCs/>
          <w:sz w:val="21"/>
          <w:szCs w:val="21"/>
          <w:bdr w:val="nil"/>
        </w:rPr>
        <w:t>Wethouder Hans van der Noordt: “We sluiten het jaar</w:t>
      </w:r>
      <w:r w:rsidR="006E2339">
        <w:rPr>
          <w:rFonts w:ascii="Arial" w:hAnsi="Arial" w:cs="Arial"/>
          <w:bCs/>
          <w:sz w:val="21"/>
          <w:szCs w:val="21"/>
          <w:bdr w:val="nil"/>
        </w:rPr>
        <w:t xml:space="preserve"> 2022</w:t>
      </w:r>
      <w:r w:rsidRPr="00B3515C">
        <w:rPr>
          <w:rFonts w:ascii="Arial" w:hAnsi="Arial" w:cs="Arial"/>
          <w:bCs/>
          <w:sz w:val="21"/>
          <w:szCs w:val="21"/>
          <w:bdr w:val="nil"/>
        </w:rPr>
        <w:t xml:space="preserve"> af met een groot bedrag</w:t>
      </w:r>
      <w:r w:rsidR="006E2339">
        <w:rPr>
          <w:rFonts w:ascii="Arial" w:hAnsi="Arial" w:cs="Arial"/>
          <w:bCs/>
          <w:sz w:val="21"/>
          <w:szCs w:val="21"/>
          <w:bdr w:val="nil"/>
        </w:rPr>
        <w:t xml:space="preserve"> in de plus</w:t>
      </w:r>
      <w:r w:rsidRPr="00B3515C">
        <w:rPr>
          <w:rFonts w:ascii="Arial" w:hAnsi="Arial" w:cs="Arial"/>
          <w:bCs/>
          <w:sz w:val="21"/>
          <w:szCs w:val="21"/>
          <w:bdr w:val="nil"/>
        </w:rPr>
        <w:t>. Het is mooi dat we binnen de Begroting blijven</w:t>
      </w:r>
      <w:r w:rsidR="00B3515C" w:rsidRPr="00B3515C">
        <w:rPr>
          <w:rFonts w:ascii="Arial" w:hAnsi="Arial" w:cs="Arial"/>
          <w:bCs/>
          <w:sz w:val="21"/>
          <w:szCs w:val="21"/>
          <w:bdr w:val="nil"/>
        </w:rPr>
        <w:t xml:space="preserve"> en extra geld hebben ontvangen van de Rijksoverheid voor on</w:t>
      </w:r>
      <w:r w:rsidR="00B3515C">
        <w:rPr>
          <w:rFonts w:ascii="Arial" w:hAnsi="Arial" w:cs="Arial"/>
          <w:bCs/>
          <w:sz w:val="21"/>
          <w:szCs w:val="21"/>
          <w:bdr w:val="nil"/>
        </w:rPr>
        <w:t>ze taken</w:t>
      </w:r>
      <w:r w:rsidRPr="00B3515C">
        <w:rPr>
          <w:rFonts w:ascii="Arial" w:hAnsi="Arial" w:cs="Arial"/>
          <w:bCs/>
          <w:sz w:val="21"/>
          <w:szCs w:val="21"/>
          <w:bdr w:val="nil"/>
        </w:rPr>
        <w:t xml:space="preserve">. </w:t>
      </w:r>
      <w:r w:rsidR="001225C0">
        <w:rPr>
          <w:rFonts w:ascii="Arial" w:hAnsi="Arial" w:cs="Arial"/>
          <w:bCs/>
          <w:sz w:val="21"/>
          <w:szCs w:val="21"/>
          <w:bdr w:val="nil"/>
        </w:rPr>
        <w:t xml:space="preserve">Ondanks dat er volop is gewerkt in 2022, loopt een deel van de projecten door in 2023. De budgetten daarvoor schuiven we </w:t>
      </w:r>
      <w:r w:rsidR="000E1302">
        <w:rPr>
          <w:rFonts w:ascii="Arial" w:hAnsi="Arial" w:cs="Arial"/>
          <w:bCs/>
          <w:sz w:val="21"/>
          <w:szCs w:val="21"/>
          <w:bdr w:val="nil"/>
        </w:rPr>
        <w:t>ook d</w:t>
      </w:r>
      <w:r w:rsidR="001225C0">
        <w:rPr>
          <w:rFonts w:ascii="Arial" w:hAnsi="Arial" w:cs="Arial"/>
          <w:bCs/>
          <w:sz w:val="21"/>
          <w:szCs w:val="21"/>
          <w:bdr w:val="nil"/>
        </w:rPr>
        <w:t>oor, om het dit jaar te kunnen afronden.</w:t>
      </w:r>
      <w:r w:rsidR="000E1302">
        <w:rPr>
          <w:rFonts w:ascii="Arial" w:hAnsi="Arial" w:cs="Arial"/>
          <w:bCs/>
          <w:sz w:val="21"/>
          <w:szCs w:val="21"/>
          <w:bdr w:val="nil"/>
        </w:rPr>
        <w:t>”</w:t>
      </w:r>
    </w:p>
    <w:p w14:paraId="2C99D874" w14:textId="2511AE5D" w:rsidR="00B3515C" w:rsidRDefault="00B3515C">
      <w:pPr>
        <w:rPr>
          <w:rFonts w:ascii="Arial" w:hAnsi="Arial" w:cs="Arial"/>
          <w:bCs/>
          <w:sz w:val="21"/>
          <w:szCs w:val="21"/>
          <w:bdr w:val="nil"/>
        </w:rPr>
      </w:pPr>
    </w:p>
    <w:p w14:paraId="08A7584C" w14:textId="18B135BC" w:rsidR="00B3515C" w:rsidRPr="006102C5" w:rsidRDefault="006102C5">
      <w:pPr>
        <w:rPr>
          <w:rFonts w:ascii="Arial" w:hAnsi="Arial" w:cs="Arial"/>
          <w:b/>
          <w:sz w:val="21"/>
          <w:szCs w:val="21"/>
          <w:bdr w:val="nil"/>
        </w:rPr>
      </w:pPr>
      <w:r w:rsidRPr="006102C5">
        <w:rPr>
          <w:rFonts w:ascii="Arial" w:hAnsi="Arial" w:cs="Arial"/>
          <w:b/>
          <w:sz w:val="21"/>
          <w:szCs w:val="21"/>
          <w:bdr w:val="nil"/>
        </w:rPr>
        <w:t>Aanvullen reserve</w:t>
      </w:r>
    </w:p>
    <w:p w14:paraId="61672A83" w14:textId="1EBB52D9" w:rsidR="006102C5" w:rsidRDefault="006102C5">
      <w:pPr>
        <w:rPr>
          <w:rFonts w:ascii="Arial" w:hAnsi="Arial" w:cs="Arial"/>
          <w:bCs/>
          <w:sz w:val="21"/>
          <w:szCs w:val="21"/>
          <w:bdr w:val="nil"/>
        </w:rPr>
      </w:pPr>
      <w:r>
        <w:rPr>
          <w:rFonts w:ascii="Arial" w:hAnsi="Arial" w:cs="Arial"/>
          <w:bCs/>
          <w:sz w:val="21"/>
          <w:szCs w:val="21"/>
          <w:bdr w:val="nil"/>
        </w:rPr>
        <w:t>Het geld dat we in 2022 hebben overgehouden, voegen we voor 5.</w:t>
      </w:r>
      <w:r w:rsidR="002920AD">
        <w:rPr>
          <w:rFonts w:ascii="Arial" w:hAnsi="Arial" w:cs="Arial"/>
          <w:bCs/>
          <w:sz w:val="21"/>
          <w:szCs w:val="21"/>
          <w:bdr w:val="nil"/>
        </w:rPr>
        <w:t>0</w:t>
      </w:r>
      <w:r>
        <w:rPr>
          <w:rFonts w:ascii="Arial" w:hAnsi="Arial" w:cs="Arial"/>
          <w:bCs/>
          <w:sz w:val="21"/>
          <w:szCs w:val="21"/>
          <w:bdr w:val="nil"/>
        </w:rPr>
        <w:t>4</w:t>
      </w:r>
      <w:r w:rsidR="002920AD">
        <w:rPr>
          <w:rFonts w:ascii="Arial" w:hAnsi="Arial" w:cs="Arial"/>
          <w:bCs/>
          <w:sz w:val="21"/>
          <w:szCs w:val="21"/>
          <w:bdr w:val="nil"/>
        </w:rPr>
        <w:t>9</w:t>
      </w:r>
      <w:r>
        <w:rPr>
          <w:rFonts w:ascii="Arial" w:hAnsi="Arial" w:cs="Arial"/>
          <w:bCs/>
          <w:sz w:val="21"/>
          <w:szCs w:val="21"/>
          <w:bdr w:val="nil"/>
        </w:rPr>
        <w:t>.000 euro toe aan onze reserves.</w:t>
      </w:r>
      <w:r w:rsidR="002920AD">
        <w:rPr>
          <w:rFonts w:ascii="Arial" w:hAnsi="Arial" w:cs="Arial"/>
          <w:bCs/>
          <w:sz w:val="21"/>
          <w:szCs w:val="21"/>
          <w:bdr w:val="nil"/>
        </w:rPr>
        <w:t xml:space="preserve"> Er komt 1,5 miljoen in een reserve voor de huisvesting van ontheemden.</w:t>
      </w:r>
      <w:r>
        <w:rPr>
          <w:rFonts w:ascii="Arial" w:hAnsi="Arial" w:cs="Arial"/>
          <w:bCs/>
          <w:sz w:val="21"/>
          <w:szCs w:val="21"/>
          <w:bdr w:val="nil"/>
        </w:rPr>
        <w:t xml:space="preserve"> </w:t>
      </w:r>
      <w:r w:rsidR="002920AD">
        <w:rPr>
          <w:rFonts w:ascii="Arial" w:hAnsi="Arial" w:cs="Arial"/>
          <w:bCs/>
          <w:sz w:val="21"/>
          <w:szCs w:val="21"/>
          <w:bdr w:val="nil"/>
        </w:rPr>
        <w:t>Met het overige deel, ruim 3,5 miljoen, worden de</w:t>
      </w:r>
      <w:r>
        <w:rPr>
          <w:rFonts w:ascii="Arial" w:hAnsi="Arial" w:cs="Arial"/>
          <w:bCs/>
          <w:sz w:val="21"/>
          <w:szCs w:val="21"/>
          <w:bdr w:val="nil"/>
        </w:rPr>
        <w:t xml:space="preserve"> reserves voor onderwijshuisvesting en sportaccom</w:t>
      </w:r>
      <w:r w:rsidR="00D219A5">
        <w:rPr>
          <w:rFonts w:ascii="Arial" w:hAnsi="Arial" w:cs="Arial"/>
          <w:bCs/>
          <w:sz w:val="21"/>
          <w:szCs w:val="21"/>
          <w:bdr w:val="nil"/>
        </w:rPr>
        <w:t>m</w:t>
      </w:r>
      <w:r>
        <w:rPr>
          <w:rFonts w:ascii="Arial" w:hAnsi="Arial" w:cs="Arial"/>
          <w:bCs/>
          <w:sz w:val="21"/>
          <w:szCs w:val="21"/>
          <w:bdr w:val="nil"/>
        </w:rPr>
        <w:t>odaties aangevuld.</w:t>
      </w:r>
      <w:r w:rsidR="00D219A5">
        <w:rPr>
          <w:rFonts w:ascii="Arial" w:hAnsi="Arial" w:cs="Arial"/>
          <w:bCs/>
          <w:sz w:val="21"/>
          <w:szCs w:val="21"/>
          <w:bdr w:val="nil"/>
        </w:rPr>
        <w:t xml:space="preserve"> De komende jaren verwachten we veel geld nodig te hebben om scholen en sporthallen te verbouwen of </w:t>
      </w:r>
      <w:r w:rsidR="006E2339">
        <w:rPr>
          <w:rFonts w:ascii="Arial" w:hAnsi="Arial" w:cs="Arial"/>
          <w:bCs/>
          <w:sz w:val="21"/>
          <w:szCs w:val="21"/>
          <w:bdr w:val="nil"/>
        </w:rPr>
        <w:t xml:space="preserve">te </w:t>
      </w:r>
      <w:r w:rsidR="00D219A5">
        <w:rPr>
          <w:rFonts w:ascii="Arial" w:hAnsi="Arial" w:cs="Arial"/>
          <w:bCs/>
          <w:sz w:val="21"/>
          <w:szCs w:val="21"/>
          <w:bdr w:val="nil"/>
        </w:rPr>
        <w:t>vernieuwen.</w:t>
      </w:r>
      <w:r>
        <w:rPr>
          <w:rFonts w:ascii="Arial" w:hAnsi="Arial" w:cs="Arial"/>
          <w:bCs/>
          <w:sz w:val="21"/>
          <w:szCs w:val="21"/>
          <w:bdr w:val="nil"/>
        </w:rPr>
        <w:t xml:space="preserve"> Daarnaast wordt er 2.</w:t>
      </w:r>
      <w:r w:rsidR="002920AD">
        <w:rPr>
          <w:rFonts w:ascii="Arial" w:hAnsi="Arial" w:cs="Arial"/>
          <w:bCs/>
          <w:sz w:val="21"/>
          <w:szCs w:val="21"/>
          <w:bdr w:val="nil"/>
        </w:rPr>
        <w:t>691</w:t>
      </w:r>
      <w:r>
        <w:rPr>
          <w:rFonts w:ascii="Arial" w:hAnsi="Arial" w:cs="Arial"/>
          <w:bCs/>
          <w:sz w:val="21"/>
          <w:szCs w:val="21"/>
          <w:bdr w:val="nil"/>
        </w:rPr>
        <w:t xml:space="preserve">.000 euro </w:t>
      </w:r>
      <w:r w:rsidR="00D219A5">
        <w:rPr>
          <w:rFonts w:ascii="Arial" w:hAnsi="Arial" w:cs="Arial"/>
          <w:bCs/>
          <w:sz w:val="21"/>
          <w:szCs w:val="21"/>
          <w:bdr w:val="nil"/>
        </w:rPr>
        <w:t>meegenomen naar 2023</w:t>
      </w:r>
      <w:r w:rsidR="009E76E1">
        <w:rPr>
          <w:rFonts w:ascii="Arial" w:hAnsi="Arial" w:cs="Arial"/>
          <w:bCs/>
          <w:sz w:val="21"/>
          <w:szCs w:val="21"/>
          <w:bdr w:val="nil"/>
        </w:rPr>
        <w:t>.</w:t>
      </w:r>
      <w:r w:rsidR="00D219A5">
        <w:rPr>
          <w:rFonts w:ascii="Arial" w:hAnsi="Arial" w:cs="Arial"/>
          <w:bCs/>
          <w:sz w:val="21"/>
          <w:szCs w:val="21"/>
          <w:bdr w:val="nil"/>
        </w:rPr>
        <w:t xml:space="preserve"> Dan gaat het </w:t>
      </w:r>
      <w:r w:rsidR="001B7481">
        <w:rPr>
          <w:rFonts w:ascii="Arial" w:hAnsi="Arial" w:cs="Arial"/>
          <w:bCs/>
          <w:sz w:val="21"/>
          <w:szCs w:val="21"/>
          <w:bdr w:val="nil"/>
        </w:rPr>
        <w:t xml:space="preserve">met name </w:t>
      </w:r>
      <w:r w:rsidR="00D219A5">
        <w:rPr>
          <w:rFonts w:ascii="Arial" w:hAnsi="Arial" w:cs="Arial"/>
          <w:bCs/>
          <w:sz w:val="21"/>
          <w:szCs w:val="21"/>
          <w:bdr w:val="nil"/>
        </w:rPr>
        <w:t>om:</w:t>
      </w:r>
    </w:p>
    <w:p w14:paraId="03503ED5" w14:textId="38872BE6" w:rsidR="00D219A5" w:rsidRDefault="00D219A5">
      <w:pPr>
        <w:rPr>
          <w:rFonts w:ascii="Arial" w:hAnsi="Arial" w:cs="Arial"/>
          <w:bCs/>
          <w:sz w:val="21"/>
          <w:szCs w:val="21"/>
          <w:bdr w:val="nil"/>
        </w:rPr>
      </w:pPr>
    </w:p>
    <w:p w14:paraId="34ABEB14" w14:textId="58E6DC51" w:rsidR="00D219A5" w:rsidRPr="00D219A5" w:rsidRDefault="00D219A5" w:rsidP="00D219A5">
      <w:pPr>
        <w:pStyle w:val="Lijstalinea"/>
        <w:numPr>
          <w:ilvl w:val="0"/>
          <w:numId w:val="1"/>
        </w:numPr>
        <w:rPr>
          <w:rFonts w:ascii="Arial" w:hAnsi="Arial" w:cs="Arial"/>
          <w:bCs/>
          <w:i/>
          <w:iCs/>
          <w:sz w:val="21"/>
          <w:szCs w:val="21"/>
          <w:bdr w:val="nil"/>
        </w:rPr>
      </w:pPr>
      <w:r w:rsidRPr="00D219A5">
        <w:rPr>
          <w:rFonts w:ascii="Arial" w:hAnsi="Arial" w:cs="Arial"/>
          <w:bCs/>
          <w:i/>
          <w:iCs/>
          <w:sz w:val="21"/>
          <w:szCs w:val="21"/>
          <w:bdr w:val="nil"/>
        </w:rPr>
        <w:t>Inzet personeel</w:t>
      </w:r>
      <w:r w:rsidR="00D86C8A">
        <w:rPr>
          <w:rFonts w:ascii="Arial" w:hAnsi="Arial" w:cs="Arial"/>
          <w:bCs/>
          <w:i/>
          <w:iCs/>
          <w:sz w:val="21"/>
          <w:szCs w:val="21"/>
          <w:bdr w:val="nil"/>
        </w:rPr>
        <w:t xml:space="preserve"> opvang Ontheemde Oekraïners</w:t>
      </w:r>
      <w:r w:rsidRPr="00D219A5">
        <w:rPr>
          <w:rFonts w:ascii="Arial" w:hAnsi="Arial" w:cs="Arial"/>
          <w:bCs/>
          <w:i/>
          <w:iCs/>
          <w:sz w:val="21"/>
          <w:szCs w:val="21"/>
          <w:bdr w:val="nil"/>
        </w:rPr>
        <w:t xml:space="preserve"> (380.000 euro)</w:t>
      </w:r>
    </w:p>
    <w:p w14:paraId="76585288" w14:textId="49E83EC8" w:rsidR="00D219A5" w:rsidRDefault="00D219A5">
      <w:pPr>
        <w:rPr>
          <w:rFonts w:ascii="Arial" w:hAnsi="Arial" w:cs="Arial"/>
          <w:bCs/>
          <w:sz w:val="21"/>
          <w:szCs w:val="21"/>
          <w:bdr w:val="nil"/>
        </w:rPr>
      </w:pPr>
      <w:r>
        <w:rPr>
          <w:rFonts w:ascii="Arial" w:hAnsi="Arial" w:cs="Arial"/>
          <w:bCs/>
          <w:sz w:val="21"/>
          <w:szCs w:val="21"/>
          <w:bdr w:val="nil"/>
        </w:rPr>
        <w:t xml:space="preserve">Voor de opvang van Oekraïense ontheemden hebben veel medewerkers van de gemeente, die al in gemeentelijke dienst zijn, zich ingezet. Vanuit het Rijk is er geld gegeven voor </w:t>
      </w:r>
      <w:r w:rsidR="004A7E54">
        <w:rPr>
          <w:rFonts w:ascii="Arial" w:hAnsi="Arial" w:cs="Arial"/>
          <w:bCs/>
          <w:sz w:val="21"/>
          <w:szCs w:val="21"/>
          <w:bdr w:val="nil"/>
        </w:rPr>
        <w:t xml:space="preserve">de </w:t>
      </w:r>
      <w:r w:rsidR="006E2339">
        <w:rPr>
          <w:rFonts w:ascii="Arial" w:hAnsi="Arial" w:cs="Arial"/>
          <w:bCs/>
          <w:sz w:val="21"/>
          <w:szCs w:val="21"/>
          <w:bdr w:val="nil"/>
        </w:rPr>
        <w:t>personeelskosten</w:t>
      </w:r>
      <w:r>
        <w:rPr>
          <w:rFonts w:ascii="Arial" w:hAnsi="Arial" w:cs="Arial"/>
          <w:bCs/>
          <w:sz w:val="21"/>
          <w:szCs w:val="21"/>
          <w:bdr w:val="nil"/>
        </w:rPr>
        <w:t>.</w:t>
      </w:r>
      <w:r w:rsidR="000E1302">
        <w:rPr>
          <w:rFonts w:ascii="Arial" w:hAnsi="Arial" w:cs="Arial"/>
          <w:bCs/>
          <w:sz w:val="21"/>
          <w:szCs w:val="21"/>
          <w:bdr w:val="nil"/>
        </w:rPr>
        <w:t xml:space="preserve"> Omdat de opvang nodig blijft, nemen we dit geld mee naar 2023.</w:t>
      </w:r>
    </w:p>
    <w:p w14:paraId="3E3F76D2" w14:textId="577572D8" w:rsidR="00D219A5" w:rsidRPr="00D219A5" w:rsidRDefault="00D219A5" w:rsidP="00D219A5">
      <w:pPr>
        <w:pStyle w:val="Lijstalinea"/>
        <w:numPr>
          <w:ilvl w:val="0"/>
          <w:numId w:val="1"/>
        </w:numPr>
        <w:rPr>
          <w:rFonts w:ascii="Arial" w:hAnsi="Arial" w:cs="Arial"/>
          <w:bCs/>
          <w:sz w:val="21"/>
          <w:szCs w:val="21"/>
          <w:bdr w:val="nil"/>
        </w:rPr>
      </w:pPr>
      <w:r>
        <w:rPr>
          <w:rFonts w:ascii="Arial" w:hAnsi="Arial" w:cs="Arial"/>
          <w:bCs/>
          <w:i/>
          <w:iCs/>
          <w:sz w:val="21"/>
          <w:szCs w:val="21"/>
          <w:bdr w:val="nil"/>
        </w:rPr>
        <w:t>Beschermd Wonen (256.313 euro)</w:t>
      </w:r>
    </w:p>
    <w:p w14:paraId="4FC3BD22" w14:textId="52DAA0C3" w:rsidR="00D219A5" w:rsidRDefault="005D0674" w:rsidP="00D219A5">
      <w:pPr>
        <w:rPr>
          <w:rFonts w:ascii="Arial" w:hAnsi="Arial" w:cs="Arial"/>
          <w:bCs/>
          <w:sz w:val="21"/>
          <w:szCs w:val="21"/>
          <w:bdr w:val="nil"/>
        </w:rPr>
      </w:pPr>
      <w:r w:rsidRPr="005D0674">
        <w:rPr>
          <w:rFonts w:ascii="Arial" w:hAnsi="Arial" w:cs="Arial"/>
          <w:bCs/>
          <w:sz w:val="21"/>
          <w:szCs w:val="21"/>
          <w:bdr w:val="nil"/>
        </w:rPr>
        <w:t>De samenhang tussen veiligheid en jeugdzorg vragen om een gerichte aanpak</w:t>
      </w:r>
      <w:r w:rsidR="000E1302">
        <w:rPr>
          <w:rFonts w:ascii="Arial" w:hAnsi="Arial" w:cs="Arial"/>
          <w:bCs/>
          <w:sz w:val="21"/>
          <w:szCs w:val="21"/>
          <w:bdr w:val="nil"/>
        </w:rPr>
        <w:t>. H</w:t>
      </w:r>
      <w:r w:rsidRPr="005D0674">
        <w:rPr>
          <w:rFonts w:ascii="Arial" w:hAnsi="Arial" w:cs="Arial"/>
          <w:bCs/>
          <w:sz w:val="21"/>
          <w:szCs w:val="21"/>
          <w:bdr w:val="nil"/>
        </w:rPr>
        <w:t>iervoor is een team zorg en veiligheid opgericht. Om de problemen aan te kunnen blijven pakken</w:t>
      </w:r>
      <w:r w:rsidR="000E1302">
        <w:rPr>
          <w:rFonts w:ascii="Arial" w:hAnsi="Arial" w:cs="Arial"/>
          <w:bCs/>
          <w:sz w:val="21"/>
          <w:szCs w:val="21"/>
          <w:bdr w:val="nil"/>
        </w:rPr>
        <w:t>,</w:t>
      </w:r>
      <w:r w:rsidRPr="005D0674">
        <w:rPr>
          <w:rFonts w:ascii="Arial" w:hAnsi="Arial" w:cs="Arial"/>
          <w:bCs/>
          <w:sz w:val="21"/>
          <w:szCs w:val="21"/>
          <w:bdr w:val="nil"/>
        </w:rPr>
        <w:t xml:space="preserve"> is het van belang dat het projectbudget meegaat naar 2023.</w:t>
      </w:r>
    </w:p>
    <w:p w14:paraId="1A65C0D0" w14:textId="4310D794" w:rsidR="00F05A10" w:rsidRDefault="00F05A10" w:rsidP="00F05A10">
      <w:pPr>
        <w:pStyle w:val="Lijstalinea"/>
        <w:numPr>
          <w:ilvl w:val="0"/>
          <w:numId w:val="1"/>
        </w:numPr>
        <w:rPr>
          <w:rFonts w:ascii="Arial" w:hAnsi="Arial" w:cs="Arial"/>
          <w:bCs/>
          <w:i/>
          <w:iCs/>
          <w:sz w:val="21"/>
          <w:szCs w:val="21"/>
          <w:bdr w:val="nil"/>
        </w:rPr>
      </w:pPr>
      <w:r w:rsidRPr="00F05A10">
        <w:rPr>
          <w:rFonts w:ascii="Arial" w:hAnsi="Arial" w:cs="Arial"/>
          <w:bCs/>
          <w:i/>
          <w:iCs/>
          <w:sz w:val="21"/>
          <w:szCs w:val="21"/>
          <w:bdr w:val="nil"/>
        </w:rPr>
        <w:t>Energietoeslag voor inkomens met een laag inkomen (1.132.718 euro)</w:t>
      </w:r>
    </w:p>
    <w:p w14:paraId="782B20BA" w14:textId="3B45D199" w:rsidR="00B72389" w:rsidRPr="00B72389" w:rsidRDefault="00B72389" w:rsidP="00B72389">
      <w:pPr>
        <w:rPr>
          <w:rFonts w:ascii="Arial" w:hAnsi="Arial" w:cs="Arial"/>
          <w:bCs/>
          <w:sz w:val="21"/>
          <w:szCs w:val="21"/>
          <w:bdr w:val="nil"/>
        </w:rPr>
      </w:pPr>
      <w:r>
        <w:rPr>
          <w:rFonts w:ascii="Arial" w:hAnsi="Arial" w:cs="Arial"/>
          <w:bCs/>
          <w:sz w:val="21"/>
          <w:szCs w:val="21"/>
          <w:bdr w:val="nil"/>
        </w:rPr>
        <w:t>Eind 2022 is door de Rijksoverheid een voorschot voor 2023 uitgekeerd.</w:t>
      </w:r>
      <w:r w:rsidR="007E4646">
        <w:rPr>
          <w:rFonts w:ascii="Arial" w:hAnsi="Arial" w:cs="Arial"/>
          <w:bCs/>
          <w:sz w:val="21"/>
          <w:szCs w:val="21"/>
          <w:bdr w:val="nil"/>
        </w:rPr>
        <w:t xml:space="preserve"> D</w:t>
      </w:r>
      <w:r>
        <w:rPr>
          <w:rFonts w:ascii="Arial" w:hAnsi="Arial" w:cs="Arial"/>
          <w:bCs/>
          <w:sz w:val="21"/>
          <w:szCs w:val="21"/>
          <w:bdr w:val="nil"/>
        </w:rPr>
        <w:t>it geld mag pas in 2023 worden uitgegeven.</w:t>
      </w:r>
      <w:r w:rsidR="007E4646">
        <w:rPr>
          <w:rFonts w:ascii="Arial" w:hAnsi="Arial" w:cs="Arial"/>
          <w:bCs/>
          <w:sz w:val="21"/>
          <w:szCs w:val="21"/>
          <w:bdr w:val="nil"/>
        </w:rPr>
        <w:t xml:space="preserve"> Daarnaast is er </w:t>
      </w:r>
      <w:r w:rsidR="000E1302">
        <w:rPr>
          <w:rFonts w:ascii="Arial" w:hAnsi="Arial" w:cs="Arial"/>
          <w:bCs/>
          <w:sz w:val="21"/>
          <w:szCs w:val="21"/>
          <w:bdr w:val="nil"/>
        </w:rPr>
        <w:t>budget</w:t>
      </w:r>
      <w:r w:rsidR="007E4646">
        <w:rPr>
          <w:rFonts w:ascii="Arial" w:hAnsi="Arial" w:cs="Arial"/>
          <w:bCs/>
          <w:sz w:val="21"/>
          <w:szCs w:val="21"/>
          <w:bdr w:val="nil"/>
        </w:rPr>
        <w:t xml:space="preserve"> van 2022 </w:t>
      </w:r>
      <w:r w:rsidR="000E1302">
        <w:rPr>
          <w:rFonts w:ascii="Arial" w:hAnsi="Arial" w:cs="Arial"/>
          <w:bCs/>
          <w:sz w:val="21"/>
          <w:szCs w:val="21"/>
          <w:bdr w:val="nil"/>
        </w:rPr>
        <w:t>dat in 2023 ingezet kan worden</w:t>
      </w:r>
      <w:r w:rsidR="007E4646">
        <w:rPr>
          <w:rFonts w:ascii="Arial" w:hAnsi="Arial" w:cs="Arial"/>
          <w:bCs/>
          <w:sz w:val="21"/>
          <w:szCs w:val="21"/>
          <w:bdr w:val="nil"/>
        </w:rPr>
        <w:t>.</w:t>
      </w:r>
    </w:p>
    <w:p w14:paraId="733C1DCD" w14:textId="126A221D" w:rsidR="00F05A10" w:rsidRPr="00F05A10" w:rsidRDefault="00F05A10" w:rsidP="00F05A10">
      <w:pPr>
        <w:pStyle w:val="Lijstalinea"/>
        <w:numPr>
          <w:ilvl w:val="0"/>
          <w:numId w:val="1"/>
        </w:numPr>
        <w:rPr>
          <w:rFonts w:ascii="Arial" w:hAnsi="Arial" w:cs="Arial"/>
          <w:bCs/>
          <w:i/>
          <w:iCs/>
          <w:sz w:val="21"/>
          <w:szCs w:val="21"/>
          <w:bdr w:val="nil"/>
        </w:rPr>
      </w:pPr>
      <w:r w:rsidRPr="00F05A10">
        <w:rPr>
          <w:rFonts w:ascii="Arial" w:hAnsi="Arial" w:cs="Arial"/>
          <w:bCs/>
          <w:i/>
          <w:iCs/>
          <w:sz w:val="21"/>
          <w:szCs w:val="21"/>
          <w:bdr w:val="nil"/>
        </w:rPr>
        <w:t>Compensatie OZB lasten voor sport- en cultuurverenigingen (150.000 euro)</w:t>
      </w:r>
    </w:p>
    <w:p w14:paraId="207F8470" w14:textId="6CD4EE63" w:rsidR="00F05A10" w:rsidRDefault="00B72389" w:rsidP="00B72389">
      <w:pPr>
        <w:rPr>
          <w:rFonts w:ascii="Arial" w:hAnsi="Arial" w:cs="Arial"/>
          <w:bCs/>
          <w:sz w:val="21"/>
          <w:szCs w:val="21"/>
          <w:bdr w:val="nil"/>
        </w:rPr>
      </w:pPr>
      <w:r>
        <w:rPr>
          <w:rFonts w:ascii="Arial" w:hAnsi="Arial" w:cs="Arial"/>
          <w:bCs/>
          <w:sz w:val="21"/>
          <w:szCs w:val="21"/>
          <w:bdr w:val="nil"/>
        </w:rPr>
        <w:t xml:space="preserve">Omdat de subsidieregeling </w:t>
      </w:r>
      <w:r w:rsidR="004A7E54">
        <w:rPr>
          <w:rFonts w:ascii="Arial" w:hAnsi="Arial" w:cs="Arial"/>
          <w:bCs/>
          <w:sz w:val="21"/>
          <w:szCs w:val="21"/>
          <w:bdr w:val="nil"/>
        </w:rPr>
        <w:t xml:space="preserve">pas </w:t>
      </w:r>
      <w:r>
        <w:rPr>
          <w:rFonts w:ascii="Arial" w:hAnsi="Arial" w:cs="Arial"/>
          <w:bCs/>
          <w:sz w:val="21"/>
          <w:szCs w:val="21"/>
          <w:bdr w:val="nil"/>
        </w:rPr>
        <w:t>in het voorjaar van 2023 op</w:t>
      </w:r>
      <w:r w:rsidR="007E4646">
        <w:rPr>
          <w:rFonts w:ascii="Arial" w:hAnsi="Arial" w:cs="Arial"/>
          <w:bCs/>
          <w:sz w:val="21"/>
          <w:szCs w:val="21"/>
          <w:bdr w:val="nil"/>
        </w:rPr>
        <w:t>en</w:t>
      </w:r>
      <w:r>
        <w:rPr>
          <w:rFonts w:ascii="Arial" w:hAnsi="Arial" w:cs="Arial"/>
          <w:bCs/>
          <w:sz w:val="21"/>
          <w:szCs w:val="21"/>
          <w:bdr w:val="nil"/>
        </w:rPr>
        <w:t>gezet kon worden, is het bedrag voor 2022 niet uitgegeven. Maar de verenigingen krijgen met terugwerkende kracht compensatie vanaf 2022.</w:t>
      </w:r>
    </w:p>
    <w:p w14:paraId="713DD3EC" w14:textId="415350BB" w:rsidR="00B72389" w:rsidRPr="00362F32" w:rsidRDefault="00D86C8A" w:rsidP="00B72389">
      <w:pPr>
        <w:pStyle w:val="Lijstalinea"/>
        <w:numPr>
          <w:ilvl w:val="0"/>
          <w:numId w:val="1"/>
        </w:numPr>
        <w:rPr>
          <w:rFonts w:ascii="Arial" w:hAnsi="Arial" w:cs="Arial"/>
          <w:bCs/>
          <w:i/>
          <w:iCs/>
          <w:sz w:val="21"/>
          <w:szCs w:val="21"/>
          <w:bdr w:val="nil"/>
        </w:rPr>
      </w:pPr>
      <w:r w:rsidRPr="00362F32">
        <w:rPr>
          <w:rFonts w:ascii="Arial" w:hAnsi="Arial" w:cs="Arial"/>
          <w:bCs/>
          <w:i/>
          <w:iCs/>
          <w:sz w:val="21"/>
          <w:szCs w:val="21"/>
          <w:bdr w:val="nil"/>
        </w:rPr>
        <w:t>Personeelskosten (418.550 euro)</w:t>
      </w:r>
    </w:p>
    <w:p w14:paraId="06F4FE14" w14:textId="05E3F14A" w:rsidR="00362F32" w:rsidRDefault="00362F32" w:rsidP="00362F32">
      <w:pPr>
        <w:rPr>
          <w:rFonts w:ascii="Arial" w:hAnsi="Arial" w:cs="Arial"/>
          <w:bCs/>
          <w:sz w:val="21"/>
          <w:szCs w:val="21"/>
          <w:bdr w:val="nil"/>
        </w:rPr>
      </w:pPr>
      <w:r>
        <w:rPr>
          <w:rFonts w:ascii="Arial" w:hAnsi="Arial" w:cs="Arial"/>
          <w:bCs/>
          <w:sz w:val="21"/>
          <w:szCs w:val="21"/>
          <w:bdr w:val="nil"/>
        </w:rPr>
        <w:t>Door de krapte op de arbeidsmarkt zijn er functies langere tijd open gebleven. Het bleek in 2022 lastig de juiste mensen te werven. We hebben in 2022 nagedacht over een nieuwe aanpak, waarbij we</w:t>
      </w:r>
      <w:r w:rsidR="004A7E54">
        <w:rPr>
          <w:rFonts w:ascii="Arial" w:hAnsi="Arial" w:cs="Arial"/>
          <w:bCs/>
          <w:sz w:val="21"/>
          <w:szCs w:val="21"/>
          <w:bdr w:val="nil"/>
        </w:rPr>
        <w:t xml:space="preserve"> bijvoorbeeld </w:t>
      </w:r>
      <w:r>
        <w:rPr>
          <w:rFonts w:ascii="Arial" w:hAnsi="Arial" w:cs="Arial"/>
          <w:bCs/>
          <w:sz w:val="21"/>
          <w:szCs w:val="21"/>
          <w:bdr w:val="nil"/>
        </w:rPr>
        <w:t xml:space="preserve">meer gebruik gaan maken van specialistische bureaus voor de werving van personeel. </w:t>
      </w:r>
    </w:p>
    <w:p w14:paraId="344CEA3B" w14:textId="0016F343" w:rsidR="00362F32" w:rsidRPr="00362F32" w:rsidRDefault="00362F32" w:rsidP="00362F32">
      <w:pPr>
        <w:pStyle w:val="Lijstalinea"/>
        <w:numPr>
          <w:ilvl w:val="0"/>
          <w:numId w:val="1"/>
        </w:numPr>
        <w:rPr>
          <w:rFonts w:ascii="Arial" w:hAnsi="Arial" w:cs="Arial"/>
          <w:bCs/>
          <w:i/>
          <w:iCs/>
          <w:sz w:val="21"/>
          <w:szCs w:val="21"/>
          <w:bdr w:val="nil"/>
        </w:rPr>
      </w:pPr>
      <w:r w:rsidRPr="00362F32">
        <w:rPr>
          <w:rFonts w:ascii="Arial" w:hAnsi="Arial" w:cs="Arial"/>
          <w:bCs/>
          <w:i/>
          <w:iCs/>
          <w:sz w:val="21"/>
          <w:szCs w:val="21"/>
          <w:bdr w:val="nil"/>
        </w:rPr>
        <w:t>Onderhoud gemeentelijke gebouwen (95.000 euro)</w:t>
      </w:r>
    </w:p>
    <w:p w14:paraId="75E587DA" w14:textId="31DC564A" w:rsidR="00D86C8A" w:rsidRDefault="00362F32" w:rsidP="00D86C8A">
      <w:pPr>
        <w:rPr>
          <w:rFonts w:ascii="Arial" w:hAnsi="Arial" w:cs="Arial"/>
          <w:bCs/>
          <w:sz w:val="21"/>
          <w:szCs w:val="21"/>
          <w:bdr w:val="nil"/>
        </w:rPr>
      </w:pPr>
      <w:r>
        <w:rPr>
          <w:rFonts w:ascii="Arial" w:hAnsi="Arial" w:cs="Arial"/>
          <w:bCs/>
          <w:sz w:val="21"/>
          <w:szCs w:val="21"/>
          <w:bdr w:val="nil"/>
        </w:rPr>
        <w:t>Een deel van de geplande onderhoudswerkzaamheden aan gebouwen kon niet worden uitgevoerd. Door schaarste op de arbeidsmarkt was het lastig deze werkzaamheden gepland te krijgen. We proberen dit in 2023 weer in te lopen.</w:t>
      </w:r>
    </w:p>
    <w:p w14:paraId="69EA0C85" w14:textId="77777777" w:rsidR="00260DC5" w:rsidRPr="00406C02" w:rsidRDefault="00260DC5" w:rsidP="00260DC5">
      <w:pPr>
        <w:pBdr>
          <w:bottom w:val="single" w:sz="6" w:space="1" w:color="auto"/>
        </w:pBdr>
        <w:rPr>
          <w:rFonts w:ascii="Arial" w:hAnsi="Arial" w:cs="Arial"/>
          <w:sz w:val="21"/>
          <w:szCs w:val="21"/>
        </w:rPr>
      </w:pPr>
    </w:p>
    <w:p w14:paraId="52EF4C3E" w14:textId="77777777" w:rsidR="00260DC5" w:rsidRPr="00406C02" w:rsidRDefault="00260DC5" w:rsidP="00260DC5">
      <w:pPr>
        <w:rPr>
          <w:rFonts w:ascii="Arial" w:hAnsi="Arial" w:cs="Arial"/>
          <w:sz w:val="22"/>
          <w:szCs w:val="22"/>
        </w:rPr>
      </w:pPr>
    </w:p>
    <w:p w14:paraId="414CBF04" w14:textId="77777777" w:rsidR="00260DC5" w:rsidRDefault="00260DC5" w:rsidP="00260DC5">
      <w:pPr>
        <w:rPr>
          <w:rFonts w:ascii="Arial" w:hAnsi="Arial" w:cs="Arial"/>
          <w:sz w:val="21"/>
          <w:szCs w:val="21"/>
        </w:rPr>
      </w:pPr>
      <w:r w:rsidRPr="00463111">
        <w:rPr>
          <w:rFonts w:ascii="Arial" w:hAnsi="Arial" w:cs="Arial"/>
          <w:sz w:val="21"/>
          <w:szCs w:val="21"/>
        </w:rPr>
        <w:t>Noot voor de redactie:</w:t>
      </w:r>
      <w:r w:rsidRPr="008A665F">
        <w:rPr>
          <w:rFonts w:ascii="Arial" w:hAnsi="Arial" w:cs="Arial"/>
          <w:sz w:val="21"/>
          <w:szCs w:val="21"/>
        </w:rPr>
        <w:t xml:space="preserve"> </w:t>
      </w:r>
    </w:p>
    <w:p w14:paraId="458A1E50" w14:textId="26D269B9" w:rsidR="007E4646" w:rsidRPr="00D86C8A" w:rsidRDefault="00260DC5" w:rsidP="00D86C8A">
      <w:pPr>
        <w:rPr>
          <w:rFonts w:ascii="Arial" w:hAnsi="Arial" w:cs="Arial"/>
          <w:bCs/>
          <w:sz w:val="21"/>
          <w:szCs w:val="21"/>
          <w:bdr w:val="nil"/>
        </w:rPr>
      </w:pPr>
      <w:r w:rsidRPr="00463111">
        <w:rPr>
          <w:rFonts w:ascii="Arial" w:hAnsi="Arial" w:cs="Arial"/>
          <w:sz w:val="21"/>
          <w:szCs w:val="21"/>
        </w:rPr>
        <w:t xml:space="preserve">Nadere informatie bij: </w:t>
      </w:r>
      <w:r>
        <w:rPr>
          <w:rFonts w:ascii="Arial" w:hAnsi="Arial" w:cs="Arial"/>
          <w:sz w:val="21"/>
          <w:szCs w:val="21"/>
        </w:rPr>
        <w:t>Communicatie</w:t>
      </w:r>
      <w:r w:rsidRPr="00463111">
        <w:rPr>
          <w:rFonts w:ascii="Arial" w:hAnsi="Arial" w:cs="Arial"/>
          <w:sz w:val="21"/>
          <w:szCs w:val="21"/>
        </w:rPr>
        <w:t xml:space="preserve"> gemeente Berkelland, T: 0545-250</w:t>
      </w:r>
      <w:r>
        <w:rPr>
          <w:rFonts w:ascii="Arial" w:hAnsi="Arial" w:cs="Arial"/>
          <w:sz w:val="21"/>
          <w:szCs w:val="21"/>
        </w:rPr>
        <w:t xml:space="preserve"> </w:t>
      </w:r>
      <w:r>
        <w:rPr>
          <w:rFonts w:ascii="Arial" w:eastAsia="Arial" w:hAnsi="Arial" w:cs="Arial"/>
          <w:sz w:val="21"/>
          <w:szCs w:val="21"/>
        </w:rPr>
        <w:t>593</w:t>
      </w:r>
      <w:r>
        <w:rPr>
          <w:rFonts w:ascii="Arial" w:hAnsi="Arial" w:cs="Arial"/>
          <w:sz w:val="21"/>
          <w:szCs w:val="21"/>
        </w:rPr>
        <w:t>.</w:t>
      </w:r>
    </w:p>
    <w:sectPr w:rsidR="007E4646" w:rsidRPr="00D86C8A" w:rsidSect="00E2610A">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26500"/>
    <w:multiLevelType w:val="hybridMultilevel"/>
    <w:tmpl w:val="DCF8A082"/>
    <w:lvl w:ilvl="0" w:tplc="F39408E6">
      <w:start w:val="1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732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3C90"/>
    <w:rsid w:val="000E1302"/>
    <w:rsid w:val="001225C0"/>
    <w:rsid w:val="00192A5C"/>
    <w:rsid w:val="001B7481"/>
    <w:rsid w:val="00260DC5"/>
    <w:rsid w:val="002920AD"/>
    <w:rsid w:val="0035505A"/>
    <w:rsid w:val="00362F32"/>
    <w:rsid w:val="004A7E54"/>
    <w:rsid w:val="005D0674"/>
    <w:rsid w:val="006102C5"/>
    <w:rsid w:val="006937E1"/>
    <w:rsid w:val="006E2339"/>
    <w:rsid w:val="007B3A70"/>
    <w:rsid w:val="007E4646"/>
    <w:rsid w:val="0095062E"/>
    <w:rsid w:val="009E76E1"/>
    <w:rsid w:val="00A000C8"/>
    <w:rsid w:val="00B3515C"/>
    <w:rsid w:val="00B72389"/>
    <w:rsid w:val="00D03983"/>
    <w:rsid w:val="00D219A5"/>
    <w:rsid w:val="00D86C8A"/>
    <w:rsid w:val="00DF1175"/>
    <w:rsid w:val="00E2610A"/>
    <w:rsid w:val="00F05A10"/>
    <w:rsid w:val="00F238C6"/>
    <w:rsid w:val="00F33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9216"/>
  <w15:chartTrackingRefBased/>
  <w15:docId w15:val="{22B1F252-7E82-4A09-89F5-D06D0224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33C90"/>
    <w:pPr>
      <w:overflowPunct w:val="0"/>
      <w:autoSpaceDE w:val="0"/>
      <w:autoSpaceDN w:val="0"/>
      <w:adjustRightInd w:val="0"/>
      <w:textAlignment w:val="baseline"/>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1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449</Words>
  <Characters>2473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Hoijtink, Wencke</dc:creator>
  <cp:keywords/>
  <dc:description/>
  <cp:lastModifiedBy>Hoijtink, Wencke</cp:lastModifiedBy>
  <cp:revision>19</cp:revision>
  <cp:lastPrinted>2023-05-16T11:07:00Z</cp:lastPrinted>
  <dcterms:created xsi:type="dcterms:W3CDTF">2023-05-01T13:16:00Z</dcterms:created>
  <dcterms:modified xsi:type="dcterms:W3CDTF">2023-05-16T12:00:00Z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74371b-00bc-4f5f-bda4-767e2f169618_Enabled">
    <vt:lpwstr>true</vt:lpwstr>
  </property>
  <property fmtid="{D5CDD505-2E9C-101B-9397-08002B2CF9AE}" pid="3" name="MSIP_Label_8d74371b-00bc-4f5f-bda4-767e2f169618_SetDate">
    <vt:lpwstr>2023-05-01T13:16:23Z</vt:lpwstr>
  </property>
  <property fmtid="{D5CDD505-2E9C-101B-9397-08002B2CF9AE}" pid="4" name="MSIP_Label_8d74371b-00bc-4f5f-bda4-767e2f169618_Method">
    <vt:lpwstr>Standard</vt:lpwstr>
  </property>
  <property fmtid="{D5CDD505-2E9C-101B-9397-08002B2CF9AE}" pid="5" name="MSIP_Label_8d74371b-00bc-4f5f-bda4-767e2f169618_Name">
    <vt:lpwstr>defa4170-0d19-0005-0004-bc88714345d2</vt:lpwstr>
  </property>
  <property fmtid="{D5CDD505-2E9C-101B-9397-08002B2CF9AE}" pid="6" name="MSIP_Label_8d74371b-00bc-4f5f-bda4-767e2f169618_SiteId">
    <vt:lpwstr>8d5745e1-89d2-4419-8818-eed15ab2e79f</vt:lpwstr>
  </property>
  <property fmtid="{D5CDD505-2E9C-101B-9397-08002B2CF9AE}" pid="7" name="MSIP_Label_8d74371b-00bc-4f5f-bda4-767e2f169618_ActionId">
    <vt:lpwstr>adb0a2e8-e07c-48f6-a643-c507098c0b48</vt:lpwstr>
  </property>
  <property fmtid="{D5CDD505-2E9C-101B-9397-08002B2CF9AE}" pid="8" name="MSIP_Label_8d74371b-00bc-4f5f-bda4-767e2f169618_ContentBits">
    <vt:lpwstr>0</vt:lpwstr>
  </property>
</Properties>
</file>